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4" w:type="dxa"/>
        <w:tblLook w:val="04A0" w:firstRow="1" w:lastRow="0" w:firstColumn="1" w:lastColumn="0" w:noHBand="0" w:noVBand="1"/>
      </w:tblPr>
      <w:tblGrid>
        <w:gridCol w:w="2448"/>
        <w:gridCol w:w="7446"/>
      </w:tblGrid>
      <w:tr w:rsidR="00814E15" w:rsidRPr="006D627D" w:rsidTr="00421247">
        <w:trPr>
          <w:trHeight w:val="118"/>
        </w:trPr>
        <w:tc>
          <w:tcPr>
            <w:tcW w:w="2448" w:type="dxa"/>
            <w:tcBorders>
              <w:top w:val="nil"/>
              <w:left w:val="nil"/>
              <w:bottom w:val="nil"/>
              <w:right w:val="nil"/>
            </w:tcBorders>
          </w:tcPr>
          <w:p w:rsidR="00814E15" w:rsidRPr="006D627D" w:rsidRDefault="00D32760" w:rsidP="00D00C25">
            <w:pPr>
              <w:rPr>
                <w:rFonts w:ascii="Arial" w:hAnsi="Arial" w:cs="Arial"/>
              </w:rPr>
            </w:pPr>
            <w:r>
              <w:rPr>
                <w:rFonts w:ascii="Arial" w:hAnsi="Arial" w:cs="Arial"/>
                <w:noProof/>
                <w:lang w:eastAsia="en-NZ"/>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-431165</wp:posOffset>
                      </wp:positionV>
                      <wp:extent cx="1272540" cy="114490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0F" w:rsidRDefault="00E97E0F">
                                  <w:r>
                                    <w:rPr>
                                      <w:noProof/>
                                      <w:lang w:val="en-NZ" w:eastAsia="en-NZ"/>
                                    </w:rPr>
                                    <w:drawing>
                                      <wp:inline distT="0" distB="0" distL="0" distR="0" wp14:anchorId="7D274900" wp14:editId="67288965">
                                        <wp:extent cx="1020445" cy="1057110"/>
                                        <wp:effectExtent l="0" t="0" r="8255" b="0"/>
                                        <wp:docPr id="5" name="Picture 5" descr="C:\Users\lynmarieg\AppData\Local\Microsoft\Windows\Temporary Internet Files\Content.Word\St Jo's logo digit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marieg\AppData\Local\Microsoft\Windows\Temporary Internet Files\Content.Word\St Jo's logo digital 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1057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6pt;margin-top:-33.95pt;width:100.2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t6gQIAABA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" stroked="f">
                      <v:textbox>
                        <w:txbxContent>
                          <w:p w:rsidR="00E97E0F" w:rsidRDefault="00E97E0F">
                            <w:r>
                              <w:rPr>
                                <w:noProof/>
                                <w:lang w:val="en-NZ" w:eastAsia="en-NZ"/>
                              </w:rPr>
                              <w:drawing>
                                <wp:inline distT="0" distB="0" distL="0" distR="0" wp14:anchorId="7D274900" wp14:editId="67288965">
                                  <wp:extent cx="1020445" cy="1057110"/>
                                  <wp:effectExtent l="0" t="0" r="8255" b="0"/>
                                  <wp:docPr id="5" name="Picture 5" descr="C:\Users\lynmarieg\AppData\Local\Microsoft\Windows\Temporary Internet Files\Content.Word\St Jo's logo digit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marieg\AppData\Local\Microsoft\Windows\Temporary Internet Files\Content.Word\St Jo's logo digital 2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057110"/>
                                          </a:xfrm>
                                          <a:prstGeom prst="rect">
                                            <a:avLst/>
                                          </a:prstGeom>
                                          <a:noFill/>
                                          <a:ln>
                                            <a:noFill/>
                                          </a:ln>
                                        </pic:spPr>
                                      </pic:pic>
                                    </a:graphicData>
                                  </a:graphic>
                                </wp:inline>
                              </w:drawing>
                            </w:r>
                          </w:p>
                        </w:txbxContent>
                      </v:textbox>
                    </v:shape>
                  </w:pict>
                </mc:Fallback>
              </mc:AlternateContent>
            </w:r>
          </w:p>
        </w:tc>
        <w:tc>
          <w:tcPr>
            <w:tcW w:w="7446" w:type="dxa"/>
            <w:tcBorders>
              <w:top w:val="nil"/>
              <w:left w:val="nil"/>
              <w:bottom w:val="nil"/>
              <w:right w:val="nil"/>
            </w:tcBorders>
          </w:tcPr>
          <w:p w:rsidR="00814E15" w:rsidRPr="006D627D" w:rsidRDefault="00337161" w:rsidP="0053415E">
            <w:pPr>
              <w:spacing w:before="3"/>
              <w:jc w:val="center"/>
              <w:rPr>
                <w:rFonts w:ascii="Arial" w:eastAsia="Times New Roman" w:hAnsi="Arial" w:cs="Arial"/>
              </w:rPr>
            </w:pPr>
            <w:r>
              <w:rPr>
                <w:rFonts w:ascii="Arial" w:eastAsia="Times New Roman" w:hAnsi="Arial" w:cs="Arial"/>
                <w:spacing w:val="-1"/>
              </w:rPr>
              <w:t>Thursday 22</w:t>
            </w:r>
            <w:r w:rsidRPr="00337161">
              <w:rPr>
                <w:rFonts w:ascii="Arial" w:eastAsia="Times New Roman" w:hAnsi="Arial" w:cs="Arial"/>
                <w:spacing w:val="-1"/>
                <w:vertAlign w:val="superscript"/>
              </w:rPr>
              <w:t>nd</w:t>
            </w:r>
            <w:r>
              <w:rPr>
                <w:rFonts w:ascii="Arial" w:eastAsia="Times New Roman" w:hAnsi="Arial" w:cs="Arial"/>
                <w:spacing w:val="-1"/>
              </w:rPr>
              <w:t xml:space="preserve"> March 2018</w:t>
            </w:r>
          </w:p>
        </w:tc>
      </w:tr>
      <w:tr w:rsidR="00814E15" w:rsidRPr="006D627D" w:rsidTr="00421247">
        <w:trPr>
          <w:trHeight w:val="118"/>
        </w:trPr>
        <w:tc>
          <w:tcPr>
            <w:tcW w:w="2448" w:type="dxa"/>
            <w:tcBorders>
              <w:top w:val="nil"/>
              <w:left w:val="nil"/>
              <w:bottom w:val="nil"/>
              <w:right w:val="nil"/>
            </w:tcBorders>
          </w:tcPr>
          <w:p w:rsidR="00814E15" w:rsidRPr="006D627D" w:rsidRDefault="00814E15" w:rsidP="00D00C25">
            <w:pPr>
              <w:rPr>
                <w:rFonts w:ascii="Arial" w:hAnsi="Arial" w:cs="Arial"/>
              </w:rPr>
            </w:pPr>
          </w:p>
        </w:tc>
        <w:tc>
          <w:tcPr>
            <w:tcW w:w="7446" w:type="dxa"/>
            <w:tcBorders>
              <w:top w:val="nil"/>
              <w:left w:val="nil"/>
              <w:bottom w:val="nil"/>
              <w:right w:val="nil"/>
            </w:tcBorders>
          </w:tcPr>
          <w:p w:rsidR="00814E15" w:rsidRPr="006D627D" w:rsidRDefault="00B834AA" w:rsidP="009675CD">
            <w:pPr>
              <w:spacing w:before="37"/>
              <w:jc w:val="center"/>
              <w:rPr>
                <w:rFonts w:ascii="Arial" w:eastAsia="Times New Roman" w:hAnsi="Arial" w:cs="Arial"/>
                <w:w w:val="104"/>
              </w:rPr>
            </w:pPr>
            <w:r>
              <w:rPr>
                <w:rFonts w:ascii="Arial" w:eastAsia="Times New Roman" w:hAnsi="Arial" w:cs="Arial"/>
                <w:w w:val="101"/>
              </w:rPr>
              <w:t>7.00pm</w:t>
            </w:r>
          </w:p>
          <w:p w:rsidR="00814E15" w:rsidRDefault="00814E15" w:rsidP="009675CD">
            <w:pPr>
              <w:spacing w:before="37"/>
              <w:jc w:val="center"/>
              <w:rPr>
                <w:rFonts w:ascii="Arial" w:eastAsia="Times New Roman" w:hAnsi="Arial" w:cs="Arial"/>
                <w:w w:val="104"/>
              </w:rPr>
            </w:pPr>
            <w:r w:rsidRPr="006D627D">
              <w:rPr>
                <w:rFonts w:ascii="Arial" w:eastAsia="Times New Roman" w:hAnsi="Arial" w:cs="Arial"/>
                <w:w w:val="104"/>
              </w:rPr>
              <w:t>Held in staffroom</w:t>
            </w:r>
          </w:p>
          <w:p w:rsidR="00421247" w:rsidRPr="006D627D" w:rsidRDefault="00421247" w:rsidP="009675CD">
            <w:pPr>
              <w:spacing w:before="37"/>
              <w:jc w:val="center"/>
              <w:rPr>
                <w:rFonts w:ascii="Arial" w:eastAsia="Times New Roman" w:hAnsi="Arial" w:cs="Arial"/>
              </w:rPr>
            </w:pPr>
          </w:p>
        </w:tc>
      </w:tr>
      <w:tr w:rsidR="00814E15" w:rsidRPr="006D627D" w:rsidTr="00421247">
        <w:trPr>
          <w:trHeight w:val="118"/>
        </w:trPr>
        <w:tc>
          <w:tcPr>
            <w:tcW w:w="2448" w:type="dxa"/>
            <w:tcBorders>
              <w:top w:val="nil"/>
              <w:left w:val="nil"/>
              <w:bottom w:val="nil"/>
              <w:right w:val="nil"/>
            </w:tcBorders>
          </w:tcPr>
          <w:p w:rsidR="00814E15" w:rsidRPr="006D627D" w:rsidRDefault="00814E15" w:rsidP="00D00C25">
            <w:pPr>
              <w:rPr>
                <w:rFonts w:ascii="Arial" w:hAnsi="Arial" w:cs="Arial"/>
              </w:rPr>
            </w:pPr>
          </w:p>
        </w:tc>
        <w:tc>
          <w:tcPr>
            <w:tcW w:w="7446" w:type="dxa"/>
            <w:tcBorders>
              <w:top w:val="nil"/>
              <w:left w:val="nil"/>
              <w:bottom w:val="nil"/>
              <w:right w:val="nil"/>
            </w:tcBorders>
          </w:tcPr>
          <w:p w:rsidR="00814E15" w:rsidRPr="006D627D" w:rsidRDefault="00814E15" w:rsidP="009675CD">
            <w:pPr>
              <w:jc w:val="center"/>
              <w:rPr>
                <w:rFonts w:ascii="Arial" w:hAnsi="Arial" w:cs="Arial"/>
                <w:b/>
              </w:rPr>
            </w:pPr>
          </w:p>
        </w:tc>
      </w:tr>
      <w:tr w:rsidR="00814E15" w:rsidRPr="006D627D" w:rsidTr="00421247">
        <w:trPr>
          <w:trHeight w:val="118"/>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t>Present:</w:t>
            </w:r>
          </w:p>
          <w:p w:rsidR="009C082F" w:rsidRPr="006D627D" w:rsidRDefault="009C082F" w:rsidP="00D00C25">
            <w:pPr>
              <w:rPr>
                <w:rFonts w:ascii="Arial" w:hAnsi="Arial" w:cs="Arial"/>
              </w:rPr>
            </w:pPr>
          </w:p>
          <w:p w:rsidR="009C082F" w:rsidRPr="006D627D" w:rsidRDefault="009C082F" w:rsidP="00D00C25">
            <w:pPr>
              <w:rPr>
                <w:rFonts w:ascii="Arial" w:hAnsi="Arial" w:cs="Arial"/>
              </w:rPr>
            </w:pPr>
          </w:p>
          <w:p w:rsidR="009C082F" w:rsidRPr="006D627D" w:rsidRDefault="009C082F" w:rsidP="00D00C25">
            <w:pPr>
              <w:rPr>
                <w:rFonts w:ascii="Arial" w:hAnsi="Arial" w:cs="Arial"/>
              </w:rPr>
            </w:pPr>
          </w:p>
        </w:tc>
        <w:tc>
          <w:tcPr>
            <w:tcW w:w="7446" w:type="dxa"/>
            <w:tcBorders>
              <w:top w:val="nil"/>
              <w:left w:val="nil"/>
              <w:bottom w:val="nil"/>
              <w:right w:val="nil"/>
            </w:tcBorders>
          </w:tcPr>
          <w:p w:rsidR="00E10395" w:rsidRDefault="00421247" w:rsidP="00EA7E6B">
            <w:pPr>
              <w:tabs>
                <w:tab w:val="left" w:pos="2980"/>
              </w:tabs>
              <w:ind w:right="52"/>
              <w:rPr>
                <w:rFonts w:eastAsia="Times New Roman" w:cs="Arial"/>
              </w:rPr>
            </w:pPr>
            <w:r>
              <w:rPr>
                <w:rFonts w:eastAsia="Times New Roman" w:cs="Arial"/>
              </w:rPr>
              <w:t xml:space="preserve">Julia Stringer, Kristine Osburn,  Steve Warren, Vicky Oosthoek, , Nicole Koolhoven, Julie </w:t>
            </w:r>
            <w:proofErr w:type="spellStart"/>
            <w:r>
              <w:rPr>
                <w:rFonts w:eastAsia="Times New Roman" w:cs="Arial"/>
              </w:rPr>
              <w:t>Gilliver</w:t>
            </w:r>
            <w:proofErr w:type="spellEnd"/>
            <w:r>
              <w:rPr>
                <w:rFonts w:eastAsia="Times New Roman" w:cs="Arial"/>
              </w:rPr>
              <w:t xml:space="preserve">, </w:t>
            </w:r>
            <w:r w:rsidR="00EA7E6B">
              <w:rPr>
                <w:rFonts w:eastAsia="Times New Roman" w:cs="Arial"/>
              </w:rPr>
              <w:t xml:space="preserve">Ryan </w:t>
            </w:r>
            <w:r w:rsidR="000F19D6">
              <w:rPr>
                <w:rFonts w:eastAsia="Times New Roman" w:cs="Arial"/>
              </w:rPr>
              <w:t>Johnston,</w:t>
            </w:r>
            <w:r>
              <w:rPr>
                <w:rFonts w:eastAsia="Times New Roman" w:cs="Arial"/>
              </w:rPr>
              <w:t>.</w:t>
            </w:r>
          </w:p>
          <w:p w:rsidR="000F19D6" w:rsidRPr="00421247" w:rsidRDefault="000F19D6" w:rsidP="00EA7E6B">
            <w:pPr>
              <w:tabs>
                <w:tab w:val="left" w:pos="2980"/>
              </w:tabs>
              <w:ind w:right="52"/>
              <w:rPr>
                <w:rFonts w:eastAsia="Times New Roman" w:cs="Arial"/>
              </w:rPr>
            </w:pPr>
          </w:p>
        </w:tc>
      </w:tr>
      <w:tr w:rsidR="00814E15" w:rsidRPr="006D627D" w:rsidTr="00421247">
        <w:trPr>
          <w:trHeight w:val="57"/>
        </w:trPr>
        <w:tc>
          <w:tcPr>
            <w:tcW w:w="2448" w:type="dxa"/>
            <w:tcBorders>
              <w:top w:val="nil"/>
              <w:left w:val="nil"/>
              <w:bottom w:val="nil"/>
              <w:right w:val="nil"/>
            </w:tcBorders>
          </w:tcPr>
          <w:p w:rsidR="009C082F" w:rsidRPr="006D627D" w:rsidRDefault="00814E15" w:rsidP="009C082F">
            <w:pPr>
              <w:rPr>
                <w:rFonts w:ascii="Arial" w:hAnsi="Arial" w:cs="Arial"/>
              </w:rPr>
            </w:pPr>
            <w:r w:rsidRPr="006D627D">
              <w:rPr>
                <w:rFonts w:ascii="Arial" w:hAnsi="Arial" w:cs="Arial"/>
              </w:rPr>
              <w:t>Apologies:</w:t>
            </w:r>
          </w:p>
          <w:p w:rsidR="009C082F" w:rsidRPr="006D627D" w:rsidRDefault="009C082F" w:rsidP="009C082F">
            <w:pPr>
              <w:rPr>
                <w:rFonts w:ascii="Arial" w:hAnsi="Arial" w:cs="Arial"/>
              </w:rPr>
            </w:pPr>
          </w:p>
        </w:tc>
        <w:tc>
          <w:tcPr>
            <w:tcW w:w="7446" w:type="dxa"/>
            <w:tcBorders>
              <w:top w:val="nil"/>
              <w:left w:val="nil"/>
              <w:bottom w:val="nil"/>
              <w:right w:val="nil"/>
            </w:tcBorders>
          </w:tcPr>
          <w:p w:rsidR="00814E15" w:rsidRPr="0053415E" w:rsidRDefault="00337161" w:rsidP="00D00C25">
            <w:pPr>
              <w:rPr>
                <w:rFonts w:cs="Arial"/>
              </w:rPr>
            </w:pPr>
            <w:r>
              <w:rPr>
                <w:rFonts w:cs="Arial"/>
              </w:rPr>
              <w:t>Debbie Burge, Georgina Warren</w:t>
            </w:r>
            <w:r w:rsidR="00B75BB9">
              <w:rPr>
                <w:rFonts w:cs="Arial"/>
              </w:rPr>
              <w:t>, Lynmarie Gray</w:t>
            </w:r>
          </w:p>
        </w:tc>
      </w:tr>
      <w:tr w:rsidR="00814E15" w:rsidRPr="006D627D" w:rsidTr="00421247">
        <w:trPr>
          <w:trHeight w:val="118"/>
        </w:trPr>
        <w:tc>
          <w:tcPr>
            <w:tcW w:w="2448" w:type="dxa"/>
            <w:tcBorders>
              <w:top w:val="nil"/>
              <w:left w:val="nil"/>
              <w:bottom w:val="nil"/>
              <w:right w:val="nil"/>
            </w:tcBorders>
          </w:tcPr>
          <w:p w:rsidR="00814E15" w:rsidRDefault="00814E15" w:rsidP="00D00C25">
            <w:pPr>
              <w:rPr>
                <w:rFonts w:ascii="Arial" w:hAnsi="Arial" w:cs="Arial"/>
              </w:rPr>
            </w:pPr>
            <w:r w:rsidRPr="006D627D">
              <w:rPr>
                <w:rFonts w:ascii="Arial" w:hAnsi="Arial" w:cs="Arial"/>
              </w:rPr>
              <w:t>Opening Prayer:</w:t>
            </w:r>
          </w:p>
          <w:p w:rsidR="000D0F9D" w:rsidRPr="006D627D" w:rsidRDefault="000D0F9D" w:rsidP="00D00C25">
            <w:pPr>
              <w:rPr>
                <w:rFonts w:ascii="Arial" w:hAnsi="Arial" w:cs="Arial"/>
              </w:rPr>
            </w:pPr>
            <w:r>
              <w:rPr>
                <w:rFonts w:ascii="Arial" w:hAnsi="Arial" w:cs="Arial"/>
              </w:rPr>
              <w:t xml:space="preserve">:        </w:t>
            </w:r>
          </w:p>
        </w:tc>
        <w:tc>
          <w:tcPr>
            <w:tcW w:w="7446" w:type="dxa"/>
            <w:tcBorders>
              <w:top w:val="nil"/>
              <w:left w:val="nil"/>
              <w:bottom w:val="nil"/>
              <w:right w:val="nil"/>
            </w:tcBorders>
          </w:tcPr>
          <w:p w:rsidR="000D0F9D" w:rsidRPr="00421247" w:rsidRDefault="00337161" w:rsidP="00D00C25">
            <w:pPr>
              <w:rPr>
                <w:rFonts w:cs="Arial"/>
              </w:rPr>
            </w:pPr>
            <w:r>
              <w:rPr>
                <w:rFonts w:cs="Arial"/>
              </w:rPr>
              <w:t>Stephen Warren</w:t>
            </w:r>
          </w:p>
        </w:tc>
      </w:tr>
      <w:tr w:rsidR="00814E15" w:rsidRPr="006D627D" w:rsidTr="00421247">
        <w:trPr>
          <w:trHeight w:val="118"/>
        </w:trPr>
        <w:tc>
          <w:tcPr>
            <w:tcW w:w="2448" w:type="dxa"/>
            <w:tcBorders>
              <w:top w:val="nil"/>
              <w:left w:val="nil"/>
              <w:bottom w:val="nil"/>
              <w:right w:val="nil"/>
            </w:tcBorders>
          </w:tcPr>
          <w:p w:rsidR="00814E15" w:rsidRPr="006D627D" w:rsidRDefault="00814E15" w:rsidP="00D00C25">
            <w:pPr>
              <w:rPr>
                <w:rFonts w:ascii="Arial" w:hAnsi="Arial" w:cs="Arial"/>
              </w:rPr>
            </w:pPr>
          </w:p>
        </w:tc>
        <w:tc>
          <w:tcPr>
            <w:tcW w:w="7446" w:type="dxa"/>
            <w:tcBorders>
              <w:top w:val="nil"/>
              <w:left w:val="nil"/>
              <w:bottom w:val="nil"/>
              <w:right w:val="nil"/>
            </w:tcBorders>
          </w:tcPr>
          <w:p w:rsidR="00814E15" w:rsidRPr="006D627D" w:rsidRDefault="00814E15" w:rsidP="00D00C25">
            <w:pPr>
              <w:tabs>
                <w:tab w:val="left" w:pos="1932"/>
              </w:tabs>
              <w:rPr>
                <w:rFonts w:ascii="Arial" w:hAnsi="Arial" w:cs="Arial"/>
              </w:rPr>
            </w:pPr>
          </w:p>
        </w:tc>
      </w:tr>
      <w:tr w:rsidR="00814E15" w:rsidRPr="006D627D" w:rsidTr="00421247">
        <w:trPr>
          <w:trHeight w:val="118"/>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t>Declarations of  Conflict of Interest:</w:t>
            </w:r>
          </w:p>
          <w:p w:rsidR="009C082F" w:rsidRPr="006D627D" w:rsidRDefault="009C082F" w:rsidP="00D00C25">
            <w:pPr>
              <w:rPr>
                <w:rFonts w:ascii="Arial" w:hAnsi="Arial" w:cs="Arial"/>
              </w:rPr>
            </w:pPr>
          </w:p>
        </w:tc>
        <w:tc>
          <w:tcPr>
            <w:tcW w:w="7446" w:type="dxa"/>
            <w:tcBorders>
              <w:top w:val="nil"/>
              <w:left w:val="nil"/>
              <w:bottom w:val="nil"/>
              <w:right w:val="nil"/>
            </w:tcBorders>
          </w:tcPr>
          <w:p w:rsidR="00814E15" w:rsidRPr="00421247" w:rsidRDefault="00814E15" w:rsidP="00D00C25">
            <w:pPr>
              <w:tabs>
                <w:tab w:val="left" w:pos="1932"/>
              </w:tabs>
              <w:rPr>
                <w:rFonts w:cs="Arial"/>
              </w:rPr>
            </w:pPr>
            <w:r w:rsidRPr="00421247">
              <w:rPr>
                <w:rFonts w:cs="Arial"/>
              </w:rPr>
              <w:t>None</w:t>
            </w:r>
          </w:p>
          <w:p w:rsidR="00814E15" w:rsidRPr="006D627D" w:rsidRDefault="00814E15" w:rsidP="00D00C25">
            <w:pPr>
              <w:tabs>
                <w:tab w:val="left" w:pos="1932"/>
              </w:tabs>
              <w:rPr>
                <w:rFonts w:ascii="Arial" w:hAnsi="Arial" w:cs="Arial"/>
              </w:rPr>
            </w:pPr>
          </w:p>
        </w:tc>
      </w:tr>
      <w:tr w:rsidR="00814E15" w:rsidRPr="006D627D" w:rsidTr="00421247">
        <w:trPr>
          <w:trHeight w:val="118"/>
        </w:trPr>
        <w:tc>
          <w:tcPr>
            <w:tcW w:w="2448" w:type="dxa"/>
            <w:tcBorders>
              <w:top w:val="nil"/>
              <w:left w:val="nil"/>
              <w:bottom w:val="nil"/>
              <w:right w:val="nil"/>
            </w:tcBorders>
          </w:tcPr>
          <w:p w:rsidR="00814E15" w:rsidRDefault="00814E15" w:rsidP="00D00C25">
            <w:pPr>
              <w:rPr>
                <w:rFonts w:ascii="Arial" w:hAnsi="Arial" w:cs="Arial"/>
              </w:rPr>
            </w:pPr>
            <w:r w:rsidRPr="006D627D">
              <w:rPr>
                <w:rFonts w:ascii="Arial" w:hAnsi="Arial" w:cs="Arial"/>
              </w:rPr>
              <w:t>Special Character:</w:t>
            </w:r>
          </w:p>
          <w:p w:rsidR="00DA6820" w:rsidRDefault="00DA6820" w:rsidP="00D00C25">
            <w:pPr>
              <w:rPr>
                <w:rFonts w:ascii="Arial" w:hAnsi="Arial" w:cs="Arial"/>
              </w:rPr>
            </w:pPr>
          </w:p>
          <w:p w:rsidR="00DA6820" w:rsidRDefault="00DA6820" w:rsidP="00D00C25">
            <w:pPr>
              <w:rPr>
                <w:rFonts w:ascii="Arial" w:hAnsi="Arial" w:cs="Arial"/>
              </w:rPr>
            </w:pPr>
          </w:p>
          <w:p w:rsidR="00DA6820" w:rsidRDefault="00DA6820" w:rsidP="00D00C25">
            <w:pPr>
              <w:rPr>
                <w:rFonts w:ascii="Arial" w:hAnsi="Arial" w:cs="Arial"/>
              </w:rPr>
            </w:pPr>
          </w:p>
          <w:p w:rsidR="00DA6820" w:rsidRDefault="00DA6820" w:rsidP="00D00C25">
            <w:pPr>
              <w:rPr>
                <w:rFonts w:ascii="Arial" w:hAnsi="Arial" w:cs="Arial"/>
              </w:rPr>
            </w:pPr>
          </w:p>
          <w:p w:rsidR="009822C5" w:rsidRDefault="009822C5" w:rsidP="00D00C25">
            <w:pPr>
              <w:rPr>
                <w:rFonts w:ascii="Arial" w:hAnsi="Arial" w:cs="Arial"/>
              </w:rPr>
            </w:pPr>
          </w:p>
          <w:p w:rsidR="009822C5" w:rsidRDefault="009822C5" w:rsidP="00D00C25">
            <w:pPr>
              <w:rPr>
                <w:rFonts w:ascii="Arial" w:hAnsi="Arial" w:cs="Arial"/>
              </w:rPr>
            </w:pPr>
          </w:p>
          <w:p w:rsidR="009822C5" w:rsidRDefault="009822C5" w:rsidP="00D00C25">
            <w:pPr>
              <w:rPr>
                <w:rFonts w:ascii="Arial" w:hAnsi="Arial" w:cs="Arial"/>
              </w:rPr>
            </w:pPr>
          </w:p>
          <w:p w:rsidR="009822C5" w:rsidRDefault="009822C5" w:rsidP="00D00C25">
            <w:pPr>
              <w:rPr>
                <w:rFonts w:ascii="Arial" w:hAnsi="Arial" w:cs="Arial"/>
              </w:rPr>
            </w:pPr>
          </w:p>
          <w:p w:rsidR="009822C5" w:rsidRDefault="009822C5" w:rsidP="00D00C25">
            <w:pPr>
              <w:rPr>
                <w:rFonts w:ascii="Arial" w:hAnsi="Arial" w:cs="Arial"/>
              </w:rPr>
            </w:pPr>
          </w:p>
          <w:p w:rsidR="00E20E87" w:rsidRDefault="00E20E87" w:rsidP="00D00C25">
            <w:pPr>
              <w:rPr>
                <w:rFonts w:ascii="Arial" w:hAnsi="Arial" w:cs="Arial"/>
              </w:rPr>
            </w:pPr>
          </w:p>
          <w:p w:rsidR="00E20E87" w:rsidRDefault="00E20E87" w:rsidP="00D00C25">
            <w:pPr>
              <w:rPr>
                <w:rFonts w:ascii="Arial" w:hAnsi="Arial" w:cs="Arial"/>
              </w:rPr>
            </w:pPr>
          </w:p>
          <w:p w:rsidR="00DA6820" w:rsidRDefault="00DA6820" w:rsidP="00D00C25">
            <w:pPr>
              <w:rPr>
                <w:rFonts w:ascii="Arial" w:hAnsi="Arial" w:cs="Arial"/>
              </w:rPr>
            </w:pPr>
          </w:p>
          <w:p w:rsidR="00DA6820" w:rsidRPr="006D627D" w:rsidRDefault="00FA48AC" w:rsidP="00D00C25">
            <w:pPr>
              <w:rPr>
                <w:rFonts w:ascii="Arial" w:hAnsi="Arial" w:cs="Arial"/>
              </w:rPr>
            </w:pPr>
            <w:r>
              <w:rPr>
                <w:rFonts w:ascii="Arial" w:hAnsi="Arial" w:cs="Arial"/>
              </w:rPr>
              <w:t>S</w:t>
            </w:r>
            <w:r w:rsidR="00DA6820">
              <w:rPr>
                <w:rFonts w:ascii="Arial" w:hAnsi="Arial" w:cs="Arial"/>
              </w:rPr>
              <w:t>uccession Planning:</w:t>
            </w:r>
          </w:p>
        </w:tc>
        <w:tc>
          <w:tcPr>
            <w:tcW w:w="7446" w:type="dxa"/>
            <w:tcBorders>
              <w:top w:val="nil"/>
              <w:left w:val="nil"/>
              <w:bottom w:val="nil"/>
              <w:right w:val="nil"/>
            </w:tcBorders>
          </w:tcPr>
          <w:p w:rsidR="00AE6153" w:rsidRDefault="00337161" w:rsidP="000D0F9D">
            <w:pPr>
              <w:tabs>
                <w:tab w:val="left" w:pos="2980"/>
              </w:tabs>
              <w:ind w:right="-20"/>
              <w:rPr>
                <w:rFonts w:eastAsia="Times New Roman" w:cs="Arial"/>
                <w:w w:val="93"/>
              </w:rPr>
            </w:pPr>
            <w:r>
              <w:rPr>
                <w:rFonts w:eastAsia="Times New Roman" w:cs="Arial"/>
                <w:w w:val="93"/>
              </w:rPr>
              <w:t>Report not presented, instead there was a discussion of With Hearts Burning Module 3</w:t>
            </w:r>
          </w:p>
          <w:p w:rsidR="00337161" w:rsidRDefault="00337161" w:rsidP="000D0F9D">
            <w:pPr>
              <w:tabs>
                <w:tab w:val="left" w:pos="2980"/>
              </w:tabs>
              <w:ind w:right="-20"/>
              <w:rPr>
                <w:rFonts w:eastAsia="Times New Roman" w:cs="Arial"/>
                <w:w w:val="93"/>
              </w:rPr>
            </w:pPr>
            <w:r>
              <w:rPr>
                <w:rFonts w:eastAsia="Times New Roman" w:cs="Arial"/>
                <w:w w:val="93"/>
              </w:rPr>
              <w:t>Questions 2 &amp; 9 Discussed.</w:t>
            </w:r>
          </w:p>
          <w:p w:rsidR="00337161" w:rsidRDefault="00337161" w:rsidP="000D0F9D">
            <w:pPr>
              <w:tabs>
                <w:tab w:val="left" w:pos="2980"/>
              </w:tabs>
              <w:ind w:right="-20"/>
              <w:rPr>
                <w:rFonts w:eastAsia="Times New Roman" w:cs="Arial"/>
                <w:w w:val="93"/>
              </w:rPr>
            </w:pPr>
            <w:r>
              <w:rPr>
                <w:rFonts w:eastAsia="Times New Roman" w:cs="Arial"/>
                <w:w w:val="93"/>
              </w:rPr>
              <w:t>Steve to write a blurb for school newsletter regarding the opportunity for community members to join St Vincent de Paul if interested.</w:t>
            </w:r>
          </w:p>
          <w:p w:rsidR="000D0F9D" w:rsidRDefault="000D0F9D" w:rsidP="000D0F9D">
            <w:pPr>
              <w:tabs>
                <w:tab w:val="left" w:pos="2980"/>
              </w:tabs>
              <w:ind w:right="-20"/>
              <w:rPr>
                <w:rFonts w:eastAsia="Times New Roman" w:cs="Arial"/>
                <w:w w:val="93"/>
              </w:rPr>
            </w:pPr>
          </w:p>
          <w:p w:rsidR="00E20E87" w:rsidRPr="000F19D6" w:rsidRDefault="00E20E87" w:rsidP="00D00C25">
            <w:pPr>
              <w:tabs>
                <w:tab w:val="left" w:pos="2980"/>
              </w:tabs>
              <w:ind w:right="-20"/>
              <w:rPr>
                <w:rFonts w:eastAsia="Times New Roman" w:cs="Arial"/>
                <w:b/>
                <w:w w:val="93"/>
              </w:rPr>
            </w:pPr>
          </w:p>
          <w:p w:rsidR="009822C5" w:rsidRDefault="009822C5" w:rsidP="00B834AA">
            <w:pPr>
              <w:spacing w:before="16"/>
              <w:ind w:right="-20"/>
              <w:rPr>
                <w:rFonts w:eastAsia="Calibri" w:cs="Arial"/>
              </w:rPr>
            </w:pPr>
          </w:p>
          <w:p w:rsidR="00E20E87" w:rsidRPr="009822C5" w:rsidRDefault="00E20E87" w:rsidP="00337161">
            <w:pPr>
              <w:spacing w:before="16"/>
              <w:ind w:right="-20"/>
              <w:rPr>
                <w:rFonts w:eastAsia="Calibri" w:cs="Arial"/>
              </w:rPr>
            </w:pPr>
          </w:p>
        </w:tc>
      </w:tr>
      <w:tr w:rsidR="00814E15" w:rsidRPr="006D627D" w:rsidTr="00421247">
        <w:trPr>
          <w:trHeight w:val="118"/>
        </w:trPr>
        <w:tc>
          <w:tcPr>
            <w:tcW w:w="2448" w:type="dxa"/>
            <w:tcBorders>
              <w:top w:val="nil"/>
              <w:left w:val="nil"/>
              <w:bottom w:val="nil"/>
              <w:right w:val="nil"/>
            </w:tcBorders>
          </w:tcPr>
          <w:p w:rsidR="00814E15" w:rsidRPr="006D627D" w:rsidRDefault="00A264B3" w:rsidP="00D00C25">
            <w:pPr>
              <w:rPr>
                <w:rFonts w:ascii="Arial" w:hAnsi="Arial" w:cs="Arial"/>
              </w:rPr>
            </w:pPr>
            <w:r w:rsidRPr="006D627D">
              <w:rPr>
                <w:rFonts w:ascii="Arial" w:hAnsi="Arial" w:cs="Arial"/>
              </w:rPr>
              <w:t>Property</w:t>
            </w:r>
            <w:r w:rsidR="00814E15" w:rsidRPr="006D627D">
              <w:rPr>
                <w:rFonts w:ascii="Arial" w:hAnsi="Arial" w:cs="Arial"/>
              </w:rPr>
              <w:t>:</w:t>
            </w:r>
          </w:p>
          <w:p w:rsidR="009C082F" w:rsidRPr="006D627D" w:rsidRDefault="009C082F" w:rsidP="00D00C25">
            <w:pPr>
              <w:rPr>
                <w:rFonts w:ascii="Arial" w:hAnsi="Arial" w:cs="Arial"/>
              </w:rPr>
            </w:pPr>
          </w:p>
        </w:tc>
        <w:tc>
          <w:tcPr>
            <w:tcW w:w="7446" w:type="dxa"/>
            <w:tcBorders>
              <w:top w:val="nil"/>
              <w:left w:val="nil"/>
              <w:bottom w:val="nil"/>
              <w:right w:val="nil"/>
            </w:tcBorders>
          </w:tcPr>
          <w:p w:rsidR="00E20E87" w:rsidRPr="00E20E87" w:rsidRDefault="00E20E87" w:rsidP="00660568">
            <w:pPr>
              <w:tabs>
                <w:tab w:val="left" w:pos="2980"/>
              </w:tabs>
              <w:ind w:right="-20"/>
              <w:rPr>
                <w:rFonts w:eastAsia="Times New Roman" w:cs="Arial"/>
              </w:rPr>
            </w:pPr>
          </w:p>
        </w:tc>
      </w:tr>
      <w:tr w:rsidR="00814E15" w:rsidRPr="006D627D" w:rsidTr="00421247">
        <w:trPr>
          <w:trHeight w:val="118"/>
        </w:trPr>
        <w:tc>
          <w:tcPr>
            <w:tcW w:w="2448" w:type="dxa"/>
            <w:tcBorders>
              <w:top w:val="nil"/>
              <w:left w:val="nil"/>
              <w:bottom w:val="nil"/>
              <w:right w:val="nil"/>
            </w:tcBorders>
          </w:tcPr>
          <w:p w:rsidR="00814E15" w:rsidRDefault="00814E15" w:rsidP="00D00C25">
            <w:pPr>
              <w:rPr>
                <w:rFonts w:ascii="Arial" w:hAnsi="Arial" w:cs="Arial"/>
              </w:rPr>
            </w:pPr>
            <w:r w:rsidRPr="006D627D">
              <w:rPr>
                <w:rFonts w:ascii="Arial" w:hAnsi="Arial" w:cs="Arial"/>
              </w:rPr>
              <w:t>Health and Safety:</w:t>
            </w:r>
            <w:r w:rsidR="00F57E57">
              <w:rPr>
                <w:rFonts w:ascii="Arial" w:hAnsi="Arial" w:cs="Arial"/>
              </w:rPr>
              <w:t xml:space="preserve">         </w:t>
            </w:r>
          </w:p>
          <w:p w:rsidR="003D7F9F" w:rsidRDefault="003D7F9F" w:rsidP="00D00C25">
            <w:pPr>
              <w:rPr>
                <w:rFonts w:ascii="Arial" w:hAnsi="Arial" w:cs="Arial"/>
              </w:rPr>
            </w:pPr>
          </w:p>
          <w:p w:rsidR="003D7F9F" w:rsidRDefault="003D7F9F" w:rsidP="00D00C25">
            <w:pPr>
              <w:rPr>
                <w:rFonts w:ascii="Arial" w:hAnsi="Arial" w:cs="Arial"/>
              </w:rPr>
            </w:pPr>
            <w:r>
              <w:rPr>
                <w:rFonts w:ascii="Arial" w:hAnsi="Arial" w:cs="Arial"/>
              </w:rPr>
              <w:t>Emergency Readiness:</w:t>
            </w:r>
          </w:p>
          <w:p w:rsidR="003D7F9F" w:rsidRDefault="003D7F9F" w:rsidP="00D00C25">
            <w:pPr>
              <w:rPr>
                <w:rFonts w:ascii="Arial" w:hAnsi="Arial" w:cs="Arial"/>
              </w:rPr>
            </w:pPr>
          </w:p>
          <w:p w:rsidR="0004497A" w:rsidRDefault="0004497A" w:rsidP="00D00C25">
            <w:pPr>
              <w:rPr>
                <w:rFonts w:ascii="Arial" w:hAnsi="Arial" w:cs="Arial"/>
              </w:rPr>
            </w:pPr>
            <w:r>
              <w:rPr>
                <w:rFonts w:ascii="Arial" w:hAnsi="Arial" w:cs="Arial"/>
              </w:rPr>
              <w:t xml:space="preserve"> </w:t>
            </w:r>
          </w:p>
          <w:p w:rsidR="0004497A" w:rsidRPr="006D627D" w:rsidRDefault="00C9621D" w:rsidP="00D00C25">
            <w:pPr>
              <w:rPr>
                <w:rFonts w:ascii="Arial" w:hAnsi="Arial" w:cs="Arial"/>
              </w:rPr>
            </w:pPr>
            <w:r>
              <w:rPr>
                <w:rFonts w:ascii="Arial" w:hAnsi="Arial" w:cs="Arial"/>
              </w:rPr>
              <w:t>Training/Staffing:</w:t>
            </w:r>
            <w:r w:rsidR="00F57E57">
              <w:rPr>
                <w:rFonts w:ascii="Arial" w:hAnsi="Arial" w:cs="Arial"/>
              </w:rPr>
              <w:t xml:space="preserve">                    </w:t>
            </w:r>
          </w:p>
        </w:tc>
        <w:tc>
          <w:tcPr>
            <w:tcW w:w="7446" w:type="dxa"/>
            <w:tcBorders>
              <w:top w:val="nil"/>
              <w:left w:val="nil"/>
              <w:bottom w:val="nil"/>
              <w:right w:val="nil"/>
            </w:tcBorders>
          </w:tcPr>
          <w:p w:rsidR="00DA47F3" w:rsidRDefault="00337161" w:rsidP="00D41377">
            <w:pPr>
              <w:rPr>
                <w:rFonts w:eastAsia="Calibri" w:cs="Arial"/>
              </w:rPr>
            </w:pPr>
            <w:r>
              <w:rPr>
                <w:rFonts w:eastAsia="Calibri" w:cs="Arial"/>
              </w:rPr>
              <w:t xml:space="preserve">School will no longer be offering school lunches that was on offer to be purchased through the office.  This is due to the Food Act that has been introduced this year and the cost associated with Council Approval.  Instead school will have the opportunity for 20 food related fundraisers per year.  </w:t>
            </w:r>
          </w:p>
          <w:p w:rsidR="00F57E57" w:rsidRDefault="00F57E57" w:rsidP="00D41377">
            <w:pPr>
              <w:rPr>
                <w:rFonts w:eastAsia="Calibri" w:cs="Arial"/>
              </w:rPr>
            </w:pPr>
          </w:p>
          <w:p w:rsidR="00F57E57" w:rsidRDefault="00F57E57" w:rsidP="00D41377">
            <w:pPr>
              <w:rPr>
                <w:rFonts w:eastAsia="Calibri" w:cs="Arial"/>
              </w:rPr>
            </w:pPr>
          </w:p>
          <w:p w:rsidR="00F57E57" w:rsidRDefault="00337161" w:rsidP="00D41377">
            <w:pPr>
              <w:rPr>
                <w:rFonts w:eastAsia="Calibri" w:cs="Arial"/>
              </w:rPr>
            </w:pPr>
            <w:r>
              <w:rPr>
                <w:rFonts w:eastAsia="Calibri" w:cs="Arial"/>
              </w:rPr>
              <w:t>Teachers Only Day – Cluster wide for Wednesday 5</w:t>
            </w:r>
            <w:r w:rsidRPr="00337161">
              <w:rPr>
                <w:rFonts w:eastAsia="Calibri" w:cs="Arial"/>
                <w:vertAlign w:val="superscript"/>
              </w:rPr>
              <w:t>th</w:t>
            </w:r>
            <w:r>
              <w:rPr>
                <w:rFonts w:eastAsia="Calibri" w:cs="Arial"/>
              </w:rPr>
              <w:t xml:space="preserve"> April 2018.  Learner Agency professional development on hold will Ministry is sorting payment for facilitator; Mary Anne Murphy. </w:t>
            </w:r>
          </w:p>
          <w:p w:rsidR="00337161" w:rsidRDefault="00337161" w:rsidP="00D41377">
            <w:pPr>
              <w:rPr>
                <w:rFonts w:eastAsia="Calibri" w:cs="Arial"/>
              </w:rPr>
            </w:pPr>
            <w:r>
              <w:rPr>
                <w:rFonts w:eastAsia="Calibri" w:cs="Arial"/>
              </w:rPr>
              <w:t>Louise Robinson attended Beginning Teacher Course at Waikato University</w:t>
            </w:r>
          </w:p>
          <w:p w:rsidR="00337161" w:rsidRDefault="00337161" w:rsidP="00D41377">
            <w:pPr>
              <w:rPr>
                <w:rFonts w:eastAsia="Calibri" w:cs="Arial"/>
              </w:rPr>
            </w:pPr>
            <w:r>
              <w:rPr>
                <w:rFonts w:eastAsia="Calibri" w:cs="Arial"/>
              </w:rPr>
              <w:t xml:space="preserve">Nicole Koolhoven &amp; Vicky </w:t>
            </w:r>
            <w:proofErr w:type="spellStart"/>
            <w:r>
              <w:rPr>
                <w:rFonts w:eastAsia="Calibri" w:cs="Arial"/>
              </w:rPr>
              <w:t>Oostheoek</w:t>
            </w:r>
            <w:proofErr w:type="spellEnd"/>
            <w:r>
              <w:rPr>
                <w:rFonts w:eastAsia="Calibri" w:cs="Arial"/>
              </w:rPr>
              <w:t xml:space="preserve"> attended NZSTA Governance 1 &amp; 2 in Hamilton.  </w:t>
            </w:r>
          </w:p>
          <w:p w:rsidR="00337161" w:rsidRDefault="00337161" w:rsidP="00D41377">
            <w:pPr>
              <w:rPr>
                <w:rFonts w:eastAsia="Calibri" w:cs="Arial"/>
              </w:rPr>
            </w:pPr>
            <w:proofErr w:type="spellStart"/>
            <w:r>
              <w:rPr>
                <w:rFonts w:eastAsia="Calibri" w:cs="Arial"/>
              </w:rPr>
              <w:t>Kahu</w:t>
            </w:r>
            <w:proofErr w:type="spellEnd"/>
            <w:r>
              <w:rPr>
                <w:rFonts w:eastAsia="Calibri" w:cs="Arial"/>
              </w:rPr>
              <w:t xml:space="preserve"> </w:t>
            </w:r>
            <w:proofErr w:type="spellStart"/>
            <w:r>
              <w:rPr>
                <w:rFonts w:eastAsia="Calibri" w:cs="Arial"/>
              </w:rPr>
              <w:t>Ako</w:t>
            </w:r>
            <w:proofErr w:type="spellEnd"/>
            <w:r>
              <w:rPr>
                <w:rFonts w:eastAsia="Calibri" w:cs="Arial"/>
              </w:rPr>
              <w:t xml:space="preserve"> / BOT information evening – April 5</w:t>
            </w:r>
            <w:r w:rsidRPr="00337161">
              <w:rPr>
                <w:rFonts w:eastAsia="Calibri" w:cs="Arial"/>
                <w:vertAlign w:val="superscript"/>
              </w:rPr>
              <w:t>th</w:t>
            </w:r>
            <w:r>
              <w:rPr>
                <w:rFonts w:eastAsia="Calibri" w:cs="Arial"/>
              </w:rPr>
              <w:t xml:space="preserve">.  People attending will be Julia Stringer, Kristine Osburn, Nicole Koolhoven, Vicki Oosthoek, Julie </w:t>
            </w:r>
            <w:proofErr w:type="spellStart"/>
            <w:r>
              <w:rPr>
                <w:rFonts w:eastAsia="Calibri" w:cs="Arial"/>
              </w:rPr>
              <w:t>Gilliver</w:t>
            </w:r>
            <w:proofErr w:type="spellEnd"/>
          </w:p>
          <w:p w:rsidR="00F57E57" w:rsidRDefault="00F57E57" w:rsidP="00D41377">
            <w:pPr>
              <w:rPr>
                <w:rFonts w:eastAsia="Calibri" w:cs="Arial"/>
              </w:rPr>
            </w:pPr>
          </w:p>
          <w:p w:rsidR="00F57E57" w:rsidRDefault="00F57E57" w:rsidP="00D41377">
            <w:pPr>
              <w:rPr>
                <w:rFonts w:eastAsia="Calibri" w:cs="Arial"/>
              </w:rPr>
            </w:pPr>
          </w:p>
          <w:p w:rsidR="00F57E57" w:rsidRPr="003D7F9F" w:rsidRDefault="00F57E57" w:rsidP="00337161">
            <w:pPr>
              <w:rPr>
                <w:rFonts w:eastAsia="Calibri" w:cs="Arial"/>
              </w:rPr>
            </w:pPr>
          </w:p>
        </w:tc>
      </w:tr>
      <w:tr w:rsidR="00814E15" w:rsidRPr="006D627D" w:rsidTr="00CB60D1">
        <w:trPr>
          <w:trHeight w:val="1552"/>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lastRenderedPageBreak/>
              <w:t>Policies:</w:t>
            </w:r>
          </w:p>
          <w:p w:rsidR="009C082F" w:rsidRDefault="009C082F" w:rsidP="00D00C25">
            <w:pPr>
              <w:rPr>
                <w:rFonts w:ascii="Arial" w:hAnsi="Arial" w:cs="Arial"/>
              </w:rPr>
            </w:pPr>
          </w:p>
          <w:p w:rsidR="00F57E57" w:rsidRDefault="00F57E57" w:rsidP="00D00C25">
            <w:pPr>
              <w:rPr>
                <w:rFonts w:ascii="Arial" w:hAnsi="Arial" w:cs="Arial"/>
              </w:rPr>
            </w:pPr>
          </w:p>
          <w:p w:rsidR="00F57E57" w:rsidRDefault="00F57E57" w:rsidP="00D00C25">
            <w:pPr>
              <w:rPr>
                <w:rFonts w:ascii="Arial" w:hAnsi="Arial" w:cs="Arial"/>
              </w:rPr>
            </w:pPr>
          </w:p>
          <w:p w:rsidR="00F57E57" w:rsidRPr="006D627D" w:rsidRDefault="00F57E57" w:rsidP="00D00C25">
            <w:pPr>
              <w:rPr>
                <w:rFonts w:ascii="Arial" w:hAnsi="Arial" w:cs="Arial"/>
              </w:rPr>
            </w:pPr>
          </w:p>
          <w:p w:rsidR="009C082F" w:rsidRPr="006D627D" w:rsidRDefault="009C082F" w:rsidP="00D00C25">
            <w:pPr>
              <w:rPr>
                <w:rFonts w:ascii="Arial" w:hAnsi="Arial" w:cs="Arial"/>
              </w:rPr>
            </w:pPr>
          </w:p>
          <w:p w:rsidR="009C082F" w:rsidRPr="006D627D" w:rsidRDefault="000F19D6" w:rsidP="00D00C25">
            <w:pPr>
              <w:rPr>
                <w:rFonts w:ascii="Arial" w:hAnsi="Arial" w:cs="Arial"/>
              </w:rPr>
            </w:pPr>
            <w:r>
              <w:rPr>
                <w:rFonts w:ascii="Arial" w:hAnsi="Arial" w:cs="Arial"/>
              </w:rPr>
              <w:t>Strategic</w:t>
            </w:r>
            <w:r w:rsidR="00B2052C">
              <w:rPr>
                <w:rFonts w:ascii="Arial" w:hAnsi="Arial" w:cs="Arial"/>
              </w:rPr>
              <w:t xml:space="preserve"> Discussion: </w:t>
            </w:r>
          </w:p>
          <w:p w:rsidR="009C082F" w:rsidRPr="006D627D" w:rsidRDefault="009C082F" w:rsidP="00D00C25">
            <w:pPr>
              <w:rPr>
                <w:rFonts w:ascii="Arial" w:hAnsi="Arial" w:cs="Arial"/>
              </w:rPr>
            </w:pPr>
          </w:p>
          <w:p w:rsidR="009C082F" w:rsidRPr="006D627D" w:rsidRDefault="009C082F" w:rsidP="00D00C25">
            <w:pPr>
              <w:rPr>
                <w:rFonts w:ascii="Arial" w:hAnsi="Arial" w:cs="Arial"/>
              </w:rPr>
            </w:pPr>
          </w:p>
        </w:tc>
        <w:tc>
          <w:tcPr>
            <w:tcW w:w="7446" w:type="dxa"/>
            <w:tcBorders>
              <w:top w:val="nil"/>
              <w:left w:val="nil"/>
              <w:bottom w:val="nil"/>
              <w:right w:val="nil"/>
            </w:tcBorders>
          </w:tcPr>
          <w:p w:rsidR="00624F5B" w:rsidRDefault="00337161" w:rsidP="00624F5B">
            <w:pPr>
              <w:tabs>
                <w:tab w:val="left" w:pos="2980"/>
              </w:tabs>
              <w:ind w:right="110"/>
              <w:rPr>
                <w:rFonts w:cs="Arial"/>
              </w:rPr>
            </w:pPr>
            <w:r>
              <w:rPr>
                <w:rFonts w:cs="Arial"/>
              </w:rPr>
              <w:t>None</w:t>
            </w:r>
          </w:p>
          <w:p w:rsidR="00F57E57" w:rsidRDefault="00F57E57" w:rsidP="00624F5B">
            <w:pPr>
              <w:tabs>
                <w:tab w:val="left" w:pos="2980"/>
              </w:tabs>
              <w:ind w:right="110"/>
              <w:rPr>
                <w:rFonts w:cs="Arial"/>
              </w:rPr>
            </w:pPr>
          </w:p>
          <w:p w:rsidR="00F57E57" w:rsidRDefault="00F57E57" w:rsidP="00624F5B">
            <w:pPr>
              <w:tabs>
                <w:tab w:val="left" w:pos="2980"/>
              </w:tabs>
              <w:ind w:right="110"/>
              <w:rPr>
                <w:rFonts w:cs="Arial"/>
              </w:rPr>
            </w:pPr>
          </w:p>
          <w:p w:rsidR="00337161" w:rsidRDefault="00337161" w:rsidP="00624F5B">
            <w:pPr>
              <w:tabs>
                <w:tab w:val="left" w:pos="2980"/>
              </w:tabs>
              <w:ind w:right="110"/>
              <w:rPr>
                <w:rFonts w:cs="Arial"/>
              </w:rPr>
            </w:pPr>
          </w:p>
          <w:p w:rsidR="00337161" w:rsidRDefault="00337161" w:rsidP="00624F5B">
            <w:pPr>
              <w:tabs>
                <w:tab w:val="left" w:pos="2980"/>
              </w:tabs>
              <w:ind w:right="110"/>
              <w:rPr>
                <w:rFonts w:ascii="Arial" w:hAnsi="Arial" w:cs="Arial"/>
                <w:b/>
              </w:rPr>
            </w:pPr>
          </w:p>
          <w:p w:rsidR="00B2052C" w:rsidRDefault="00B2052C" w:rsidP="00624F5B">
            <w:pPr>
              <w:tabs>
                <w:tab w:val="left" w:pos="2980"/>
              </w:tabs>
              <w:ind w:right="110"/>
              <w:rPr>
                <w:rFonts w:ascii="Arial" w:hAnsi="Arial" w:cs="Arial"/>
                <w:b/>
              </w:rPr>
            </w:pPr>
          </w:p>
          <w:p w:rsidR="00B2052C" w:rsidRPr="00B2052C" w:rsidRDefault="003A3D1C" w:rsidP="000F19D6">
            <w:pPr>
              <w:tabs>
                <w:tab w:val="left" w:pos="2980"/>
              </w:tabs>
              <w:ind w:right="110"/>
              <w:rPr>
                <w:rFonts w:cs="Arial"/>
              </w:rPr>
            </w:pPr>
            <w:r>
              <w:rPr>
                <w:rFonts w:cs="Arial"/>
              </w:rPr>
              <w:t>School Signage to be done before review to get wording correct.</w:t>
            </w:r>
          </w:p>
        </w:tc>
      </w:tr>
      <w:tr w:rsidR="00814E15" w:rsidRPr="006D627D" w:rsidTr="00421247">
        <w:trPr>
          <w:trHeight w:val="1166"/>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t>Consent Agenda:</w:t>
            </w:r>
          </w:p>
          <w:p w:rsidR="009C082F" w:rsidRPr="006D627D" w:rsidRDefault="009C082F" w:rsidP="00D00C25">
            <w:pPr>
              <w:rPr>
                <w:rFonts w:ascii="Arial" w:hAnsi="Arial" w:cs="Arial"/>
              </w:rPr>
            </w:pPr>
          </w:p>
          <w:p w:rsidR="009C082F" w:rsidRPr="006D627D" w:rsidRDefault="009C082F" w:rsidP="00D00C25">
            <w:pPr>
              <w:rPr>
                <w:rFonts w:ascii="Arial" w:hAnsi="Arial" w:cs="Arial"/>
              </w:rPr>
            </w:pPr>
          </w:p>
          <w:p w:rsidR="009C082F" w:rsidRPr="006D627D" w:rsidRDefault="009C082F" w:rsidP="00D00C25">
            <w:pPr>
              <w:rPr>
                <w:rFonts w:ascii="Arial" w:hAnsi="Arial" w:cs="Arial"/>
              </w:rPr>
            </w:pPr>
          </w:p>
          <w:p w:rsidR="009C082F" w:rsidRPr="006D627D" w:rsidRDefault="009C082F" w:rsidP="00D00C25">
            <w:pPr>
              <w:rPr>
                <w:rFonts w:ascii="Arial" w:hAnsi="Arial" w:cs="Arial"/>
              </w:rPr>
            </w:pPr>
          </w:p>
        </w:tc>
        <w:tc>
          <w:tcPr>
            <w:tcW w:w="7446" w:type="dxa"/>
            <w:tcBorders>
              <w:top w:val="nil"/>
              <w:left w:val="nil"/>
              <w:bottom w:val="nil"/>
              <w:right w:val="nil"/>
            </w:tcBorders>
          </w:tcPr>
          <w:p w:rsidR="0018349C" w:rsidRDefault="001307FD" w:rsidP="00337161">
            <w:pPr>
              <w:tabs>
                <w:tab w:val="left" w:pos="2980"/>
              </w:tabs>
              <w:spacing w:before="29"/>
              <w:ind w:right="-20"/>
              <w:rPr>
                <w:rFonts w:eastAsia="Times New Roman" w:cs="Arial"/>
                <w:spacing w:val="1"/>
              </w:rPr>
            </w:pPr>
            <w:r w:rsidRPr="000F19D6">
              <w:rPr>
                <w:rFonts w:eastAsia="Times New Roman" w:cs="Arial"/>
                <w:b/>
                <w:spacing w:val="1"/>
              </w:rPr>
              <w:t xml:space="preserve">Principals </w:t>
            </w:r>
            <w:r w:rsidR="000F19D6">
              <w:rPr>
                <w:rFonts w:eastAsia="Times New Roman" w:cs="Arial"/>
                <w:b/>
                <w:spacing w:val="1"/>
              </w:rPr>
              <w:t>R</w:t>
            </w:r>
            <w:r w:rsidRPr="000F19D6">
              <w:rPr>
                <w:rFonts w:eastAsia="Times New Roman" w:cs="Arial"/>
                <w:b/>
                <w:spacing w:val="1"/>
              </w:rPr>
              <w:t>eport</w:t>
            </w:r>
            <w:r>
              <w:rPr>
                <w:rFonts w:eastAsia="Times New Roman" w:cs="Arial"/>
                <w:spacing w:val="1"/>
              </w:rPr>
              <w:t xml:space="preserve">: </w:t>
            </w:r>
          </w:p>
          <w:p w:rsidR="00337161" w:rsidRPr="00337161" w:rsidRDefault="001307FD" w:rsidP="00451B89">
            <w:pPr>
              <w:tabs>
                <w:tab w:val="left" w:pos="2980"/>
              </w:tabs>
              <w:spacing w:before="29"/>
              <w:ind w:right="-20"/>
              <w:rPr>
                <w:rFonts w:eastAsia="Times New Roman" w:cs="Arial"/>
                <w:spacing w:val="1"/>
              </w:rPr>
            </w:pPr>
            <w:r w:rsidRPr="000F19D6">
              <w:rPr>
                <w:rFonts w:eastAsia="Times New Roman" w:cs="Arial"/>
                <w:b/>
                <w:spacing w:val="1"/>
              </w:rPr>
              <w:t>Property Report</w:t>
            </w:r>
            <w:r w:rsidR="00337161">
              <w:rPr>
                <w:rFonts w:eastAsia="Times New Roman" w:cs="Arial"/>
                <w:b/>
                <w:spacing w:val="1"/>
              </w:rPr>
              <w:t xml:space="preserve">: </w:t>
            </w:r>
            <w:r w:rsidR="00337161" w:rsidRPr="00337161">
              <w:rPr>
                <w:rFonts w:eastAsia="Times New Roman" w:cs="Arial"/>
                <w:spacing w:val="1"/>
              </w:rPr>
              <w:t xml:space="preserve">CCTV signage to be displayed around school. – Nicole to find info on sign availability.  </w:t>
            </w:r>
          </w:p>
          <w:p w:rsidR="00D00C25" w:rsidRDefault="001307FD" w:rsidP="00D41377">
            <w:pPr>
              <w:tabs>
                <w:tab w:val="left" w:pos="2980"/>
              </w:tabs>
              <w:spacing w:before="29"/>
              <w:ind w:right="-20"/>
              <w:rPr>
                <w:rFonts w:eastAsia="Times New Roman" w:cs="Arial"/>
                <w:spacing w:val="1"/>
              </w:rPr>
            </w:pPr>
            <w:r w:rsidRPr="000F19D6">
              <w:rPr>
                <w:rFonts w:eastAsia="Times New Roman" w:cs="Arial"/>
                <w:b/>
                <w:spacing w:val="1"/>
              </w:rPr>
              <w:t>Financial Report:</w:t>
            </w:r>
            <w:r>
              <w:rPr>
                <w:rFonts w:eastAsia="Times New Roman" w:cs="Arial"/>
                <w:spacing w:val="1"/>
              </w:rPr>
              <w:t xml:space="preserve"> as per </w:t>
            </w:r>
            <w:proofErr w:type="spellStart"/>
            <w:r>
              <w:rPr>
                <w:rFonts w:eastAsia="Times New Roman" w:cs="Arial"/>
                <w:spacing w:val="1"/>
              </w:rPr>
              <w:t>xero</w:t>
            </w:r>
            <w:proofErr w:type="spellEnd"/>
            <w:r>
              <w:rPr>
                <w:rFonts w:eastAsia="Times New Roman" w:cs="Arial"/>
                <w:spacing w:val="1"/>
              </w:rPr>
              <w:t xml:space="preserve"> </w:t>
            </w:r>
          </w:p>
          <w:p w:rsidR="00E71C2E" w:rsidRPr="00421247" w:rsidRDefault="00342904" w:rsidP="00D00C25">
            <w:pPr>
              <w:spacing w:before="37"/>
              <w:ind w:right="-20"/>
              <w:rPr>
                <w:rFonts w:eastAsia="Times New Roman" w:cs="Arial"/>
                <w:b/>
                <w:spacing w:val="1"/>
                <w:w w:val="96"/>
              </w:rPr>
            </w:pPr>
            <w:r w:rsidRPr="00421247">
              <w:rPr>
                <w:rFonts w:eastAsia="Times New Roman" w:cs="Arial"/>
                <w:b/>
                <w:spacing w:val="1"/>
                <w:w w:val="96"/>
              </w:rPr>
              <w:t>Move:</w:t>
            </w:r>
            <w:r w:rsidR="00E71C2E" w:rsidRPr="00421247">
              <w:rPr>
                <w:rFonts w:eastAsia="Times New Roman" w:cs="Arial"/>
                <w:b/>
                <w:spacing w:val="1"/>
                <w:w w:val="96"/>
              </w:rPr>
              <w:t xml:space="preserve"> </w:t>
            </w:r>
            <w:r w:rsidR="00337161">
              <w:rPr>
                <w:rFonts w:eastAsia="Times New Roman" w:cs="Arial"/>
                <w:b/>
                <w:spacing w:val="1"/>
                <w:w w:val="96"/>
              </w:rPr>
              <w:t>Julia Stringer</w:t>
            </w:r>
            <w:r w:rsidR="00E71C2E" w:rsidRPr="00421247">
              <w:rPr>
                <w:rFonts w:eastAsia="Times New Roman" w:cs="Arial"/>
                <w:b/>
                <w:spacing w:val="1"/>
                <w:w w:val="96"/>
              </w:rPr>
              <w:t xml:space="preserve">  Seconder: </w:t>
            </w:r>
            <w:r w:rsidR="00337161">
              <w:rPr>
                <w:rFonts w:eastAsia="Times New Roman" w:cs="Arial"/>
                <w:b/>
                <w:spacing w:val="1"/>
                <w:w w:val="96"/>
              </w:rPr>
              <w:t xml:space="preserve">Vicki </w:t>
            </w:r>
            <w:proofErr w:type="spellStart"/>
            <w:r w:rsidR="00337161">
              <w:rPr>
                <w:rFonts w:eastAsia="Times New Roman" w:cs="Arial"/>
                <w:b/>
                <w:spacing w:val="1"/>
                <w:w w:val="96"/>
              </w:rPr>
              <w:t>Oostheoek</w:t>
            </w:r>
            <w:proofErr w:type="spellEnd"/>
          </w:p>
          <w:p w:rsidR="00814E15" w:rsidRPr="006D627D" w:rsidRDefault="00342904" w:rsidP="00D00C25">
            <w:pPr>
              <w:spacing w:before="37"/>
              <w:ind w:right="-20"/>
              <w:rPr>
                <w:rFonts w:ascii="Arial" w:eastAsia="Times New Roman" w:hAnsi="Arial" w:cs="Arial"/>
                <w:b/>
              </w:rPr>
            </w:pPr>
            <w:r>
              <w:rPr>
                <w:rFonts w:ascii="Arial" w:eastAsia="Times New Roman" w:hAnsi="Arial" w:cs="Arial"/>
                <w:b/>
                <w:spacing w:val="1"/>
                <w:w w:val="96"/>
              </w:rPr>
              <w:t xml:space="preserve"> </w:t>
            </w:r>
          </w:p>
        </w:tc>
        <w:bookmarkStart w:id="0" w:name="_GoBack"/>
        <w:bookmarkEnd w:id="0"/>
      </w:tr>
      <w:tr w:rsidR="00D00C25" w:rsidRPr="006D627D" w:rsidTr="00421247">
        <w:trPr>
          <w:trHeight w:val="870"/>
        </w:trPr>
        <w:tc>
          <w:tcPr>
            <w:tcW w:w="2448" w:type="dxa"/>
            <w:tcBorders>
              <w:top w:val="nil"/>
              <w:left w:val="nil"/>
              <w:bottom w:val="nil"/>
              <w:right w:val="nil"/>
            </w:tcBorders>
          </w:tcPr>
          <w:p w:rsidR="00D00C25" w:rsidRPr="006D627D" w:rsidRDefault="00D00C25" w:rsidP="00D00C25">
            <w:pPr>
              <w:rPr>
                <w:rFonts w:ascii="Arial" w:hAnsi="Arial" w:cs="Arial"/>
              </w:rPr>
            </w:pPr>
            <w:r w:rsidRPr="006D627D">
              <w:rPr>
                <w:rFonts w:ascii="Arial" w:hAnsi="Arial" w:cs="Arial"/>
              </w:rPr>
              <w:t>Correspondence:</w:t>
            </w:r>
          </w:p>
          <w:p w:rsidR="009C082F" w:rsidRPr="006D627D" w:rsidRDefault="009C082F" w:rsidP="00D00C25">
            <w:pPr>
              <w:rPr>
                <w:rFonts w:ascii="Arial" w:hAnsi="Arial" w:cs="Arial"/>
              </w:rPr>
            </w:pPr>
          </w:p>
        </w:tc>
        <w:tc>
          <w:tcPr>
            <w:tcW w:w="7446" w:type="dxa"/>
            <w:tcBorders>
              <w:top w:val="nil"/>
              <w:left w:val="nil"/>
              <w:bottom w:val="nil"/>
              <w:right w:val="nil"/>
            </w:tcBorders>
          </w:tcPr>
          <w:p w:rsidR="00337161" w:rsidRDefault="008A3FE2" w:rsidP="00D00C25">
            <w:pPr>
              <w:tabs>
                <w:tab w:val="left" w:pos="2980"/>
              </w:tabs>
              <w:spacing w:before="10"/>
              <w:ind w:right="-20"/>
              <w:rPr>
                <w:rFonts w:ascii="Arial" w:eastAsia="Times New Roman" w:hAnsi="Arial" w:cs="Arial"/>
                <w:spacing w:val="1"/>
                <w:w w:val="96"/>
              </w:rPr>
            </w:pPr>
            <w:r w:rsidRPr="00942765">
              <w:rPr>
                <w:rFonts w:ascii="Arial" w:eastAsia="Times New Roman" w:hAnsi="Arial" w:cs="Arial"/>
                <w:b/>
                <w:spacing w:val="1"/>
                <w:w w:val="96"/>
              </w:rPr>
              <w:t>In</w:t>
            </w:r>
            <w:r w:rsidR="00942765" w:rsidRPr="00942765">
              <w:rPr>
                <w:rFonts w:ascii="Arial" w:eastAsia="Times New Roman" w:hAnsi="Arial" w:cs="Arial"/>
                <w:b/>
                <w:spacing w:val="1"/>
                <w:w w:val="96"/>
              </w:rPr>
              <w:t>:</w:t>
            </w:r>
            <w:r w:rsidR="00337161">
              <w:rPr>
                <w:rFonts w:ascii="Arial" w:eastAsia="Times New Roman" w:hAnsi="Arial" w:cs="Arial"/>
                <w:b/>
                <w:spacing w:val="1"/>
                <w:w w:val="96"/>
              </w:rPr>
              <w:t xml:space="preserve"> </w:t>
            </w:r>
            <w:r w:rsidR="00337161">
              <w:rPr>
                <w:rFonts w:ascii="Arial" w:eastAsia="Times New Roman" w:hAnsi="Arial" w:cs="Arial"/>
                <w:spacing w:val="1"/>
                <w:w w:val="96"/>
              </w:rPr>
              <w:t>none</w:t>
            </w:r>
          </w:p>
          <w:p w:rsidR="00337161" w:rsidRPr="00337161" w:rsidRDefault="00337161" w:rsidP="00D00C25">
            <w:pPr>
              <w:tabs>
                <w:tab w:val="left" w:pos="2980"/>
              </w:tabs>
              <w:spacing w:before="10"/>
              <w:ind w:right="-20"/>
              <w:rPr>
                <w:rFonts w:ascii="Arial" w:eastAsia="Times New Roman" w:hAnsi="Arial" w:cs="Arial"/>
                <w:spacing w:val="1"/>
                <w:w w:val="96"/>
              </w:rPr>
            </w:pPr>
            <w:r>
              <w:rPr>
                <w:rFonts w:ascii="Arial" w:eastAsia="Times New Roman" w:hAnsi="Arial" w:cs="Arial"/>
                <w:spacing w:val="1"/>
                <w:w w:val="96"/>
              </w:rPr>
              <w:t>Out: none</w:t>
            </w:r>
          </w:p>
          <w:p w:rsidR="00631333" w:rsidRPr="00631333" w:rsidRDefault="00631333" w:rsidP="007E44DE">
            <w:pPr>
              <w:tabs>
                <w:tab w:val="left" w:pos="2980"/>
              </w:tabs>
              <w:spacing w:before="10"/>
              <w:ind w:right="-20"/>
              <w:rPr>
                <w:rFonts w:eastAsia="Times New Roman" w:cs="Arial"/>
                <w:spacing w:val="1"/>
                <w:w w:val="96"/>
              </w:rPr>
            </w:pPr>
          </w:p>
        </w:tc>
      </w:tr>
      <w:tr w:rsidR="00814E15" w:rsidRPr="006D627D" w:rsidTr="00421247">
        <w:trPr>
          <w:trHeight w:val="1064"/>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t>Minutes:</w:t>
            </w:r>
          </w:p>
          <w:p w:rsidR="009C082F" w:rsidRPr="006D627D" w:rsidRDefault="009C082F" w:rsidP="00D00C25">
            <w:pPr>
              <w:rPr>
                <w:rFonts w:ascii="Arial" w:hAnsi="Arial" w:cs="Arial"/>
              </w:rPr>
            </w:pPr>
          </w:p>
          <w:p w:rsidR="009C082F" w:rsidRPr="006D627D" w:rsidRDefault="009C082F" w:rsidP="00D00C25">
            <w:pPr>
              <w:rPr>
                <w:rFonts w:ascii="Arial" w:hAnsi="Arial" w:cs="Arial"/>
              </w:rPr>
            </w:pPr>
          </w:p>
          <w:p w:rsidR="009C082F" w:rsidRPr="006D627D" w:rsidRDefault="009C082F" w:rsidP="00D00C25">
            <w:pPr>
              <w:rPr>
                <w:rFonts w:ascii="Arial" w:hAnsi="Arial" w:cs="Arial"/>
              </w:rPr>
            </w:pPr>
          </w:p>
        </w:tc>
        <w:tc>
          <w:tcPr>
            <w:tcW w:w="7446" w:type="dxa"/>
            <w:tcBorders>
              <w:top w:val="nil"/>
              <w:left w:val="nil"/>
              <w:bottom w:val="nil"/>
              <w:right w:val="nil"/>
            </w:tcBorders>
          </w:tcPr>
          <w:p w:rsidR="0077252A" w:rsidRDefault="009A7A27" w:rsidP="0077252A">
            <w:pPr>
              <w:spacing w:before="37" w:line="275" w:lineRule="auto"/>
              <w:ind w:right="1056"/>
              <w:rPr>
                <w:rFonts w:ascii="Arial" w:eastAsia="Times New Roman" w:hAnsi="Arial" w:cs="Arial"/>
                <w:w w:val="101"/>
              </w:rPr>
            </w:pPr>
            <w:r w:rsidRPr="0077252A">
              <w:rPr>
                <w:rFonts w:eastAsia="Times New Roman" w:cs="Arial"/>
                <w:spacing w:val="1"/>
                <w:w w:val="96"/>
              </w:rPr>
              <w:t xml:space="preserve">Minutes </w:t>
            </w:r>
            <w:r w:rsidR="0077252A" w:rsidRPr="0077252A">
              <w:rPr>
                <w:rFonts w:eastAsia="Times New Roman" w:cs="Arial"/>
                <w:spacing w:val="1"/>
                <w:w w:val="96"/>
              </w:rPr>
              <w:t xml:space="preserve">of </w:t>
            </w:r>
            <w:r w:rsidRPr="0077252A">
              <w:rPr>
                <w:rFonts w:eastAsia="Times New Roman" w:cs="Arial"/>
                <w:spacing w:val="1"/>
                <w:w w:val="96"/>
              </w:rPr>
              <w:t xml:space="preserve">the meeting </w:t>
            </w:r>
            <w:r w:rsidR="001E0799">
              <w:rPr>
                <w:rFonts w:eastAsia="Times New Roman" w:cs="Arial"/>
                <w:spacing w:val="1"/>
                <w:w w:val="96"/>
              </w:rPr>
              <w:t>February 21</w:t>
            </w:r>
            <w:r w:rsidR="001E0799" w:rsidRPr="001E0799">
              <w:rPr>
                <w:rFonts w:eastAsia="Times New Roman" w:cs="Arial"/>
                <w:spacing w:val="1"/>
                <w:w w:val="96"/>
                <w:vertAlign w:val="superscript"/>
              </w:rPr>
              <w:t>st</w:t>
            </w:r>
            <w:r w:rsidR="001E0799">
              <w:rPr>
                <w:rFonts w:eastAsia="Times New Roman" w:cs="Arial"/>
                <w:spacing w:val="1"/>
                <w:w w:val="96"/>
              </w:rPr>
              <w:t xml:space="preserve"> 2018 </w:t>
            </w:r>
            <w:r w:rsidR="0077252A" w:rsidRPr="0077252A">
              <w:rPr>
                <w:rFonts w:eastAsia="Times New Roman" w:cs="Arial"/>
                <w:spacing w:val="1"/>
                <w:w w:val="96"/>
              </w:rPr>
              <w:t>held</w:t>
            </w:r>
            <w:r w:rsidRPr="0077252A">
              <w:rPr>
                <w:rFonts w:eastAsia="Times New Roman" w:cs="Arial"/>
                <w:spacing w:val="1"/>
                <w:w w:val="96"/>
              </w:rPr>
              <w:t xml:space="preserve"> at the St Joseph’s School Staff Room, confirmed as true and correct record.</w:t>
            </w:r>
            <w:r w:rsidR="00D00C25" w:rsidRPr="006D627D">
              <w:rPr>
                <w:rFonts w:ascii="Arial" w:eastAsia="Times New Roman" w:hAnsi="Arial" w:cs="Arial"/>
                <w:w w:val="101"/>
              </w:rPr>
              <w:t xml:space="preserve"> </w:t>
            </w:r>
          </w:p>
          <w:p w:rsidR="00D00C25" w:rsidRDefault="009173FD" w:rsidP="0077252A">
            <w:pPr>
              <w:spacing w:before="37" w:line="275" w:lineRule="auto"/>
              <w:ind w:right="1056"/>
              <w:rPr>
                <w:rFonts w:ascii="Arial" w:eastAsia="Times New Roman" w:hAnsi="Arial" w:cs="Arial"/>
                <w:b/>
                <w:spacing w:val="1"/>
                <w:w w:val="96"/>
              </w:rPr>
            </w:pPr>
            <w:r>
              <w:rPr>
                <w:rFonts w:ascii="Arial" w:eastAsia="Times New Roman" w:hAnsi="Arial" w:cs="Arial"/>
                <w:b/>
                <w:spacing w:val="1"/>
                <w:w w:val="96"/>
              </w:rPr>
              <w:t xml:space="preserve">Move: </w:t>
            </w:r>
            <w:r w:rsidR="001E0799">
              <w:rPr>
                <w:rFonts w:ascii="Arial" w:eastAsia="Times New Roman" w:hAnsi="Arial" w:cs="Arial"/>
                <w:b/>
                <w:spacing w:val="1"/>
                <w:w w:val="96"/>
              </w:rPr>
              <w:t>Julia Stringer</w:t>
            </w:r>
            <w:r w:rsidR="00C70EE8">
              <w:rPr>
                <w:rFonts w:ascii="Arial" w:eastAsia="Times New Roman" w:hAnsi="Arial" w:cs="Arial"/>
                <w:b/>
                <w:spacing w:val="1"/>
                <w:w w:val="96"/>
              </w:rPr>
              <w:t xml:space="preserve"> Seconded: </w:t>
            </w:r>
            <w:r w:rsidR="001E0799">
              <w:rPr>
                <w:rFonts w:ascii="Arial" w:eastAsia="Times New Roman" w:hAnsi="Arial" w:cs="Arial"/>
                <w:b/>
                <w:spacing w:val="1"/>
                <w:w w:val="96"/>
              </w:rPr>
              <w:t>Stephen Warren</w:t>
            </w:r>
          </w:p>
          <w:p w:rsidR="0077252A" w:rsidRPr="006D627D" w:rsidRDefault="0077252A" w:rsidP="0077252A">
            <w:pPr>
              <w:spacing w:before="37" w:line="275" w:lineRule="auto"/>
              <w:ind w:right="1056"/>
              <w:rPr>
                <w:rFonts w:ascii="Arial" w:hAnsi="Arial" w:cs="Arial"/>
                <w:b/>
              </w:rPr>
            </w:pPr>
          </w:p>
        </w:tc>
      </w:tr>
      <w:tr w:rsidR="00D00C25" w:rsidRPr="006D627D" w:rsidTr="00421247">
        <w:trPr>
          <w:trHeight w:val="625"/>
        </w:trPr>
        <w:tc>
          <w:tcPr>
            <w:tcW w:w="2448" w:type="dxa"/>
            <w:tcBorders>
              <w:top w:val="nil"/>
              <w:left w:val="nil"/>
              <w:bottom w:val="nil"/>
              <w:right w:val="nil"/>
            </w:tcBorders>
          </w:tcPr>
          <w:p w:rsidR="00D00C25" w:rsidRPr="006D627D" w:rsidRDefault="00D00C25" w:rsidP="00D00C25">
            <w:pPr>
              <w:rPr>
                <w:rFonts w:ascii="Arial" w:hAnsi="Arial" w:cs="Arial"/>
              </w:rPr>
            </w:pPr>
            <w:r w:rsidRPr="006D627D">
              <w:rPr>
                <w:rFonts w:ascii="Arial" w:hAnsi="Arial" w:cs="Arial"/>
              </w:rPr>
              <w:t>Matters arising from previous minutes:</w:t>
            </w:r>
          </w:p>
          <w:p w:rsidR="009C082F" w:rsidRPr="006D627D" w:rsidRDefault="009C082F" w:rsidP="00D00C25">
            <w:pPr>
              <w:rPr>
                <w:rFonts w:ascii="Arial" w:hAnsi="Arial" w:cs="Arial"/>
              </w:rPr>
            </w:pPr>
          </w:p>
        </w:tc>
        <w:tc>
          <w:tcPr>
            <w:tcW w:w="7446" w:type="dxa"/>
            <w:tcBorders>
              <w:top w:val="nil"/>
              <w:left w:val="nil"/>
              <w:bottom w:val="nil"/>
              <w:right w:val="nil"/>
            </w:tcBorders>
          </w:tcPr>
          <w:p w:rsidR="00D00C25" w:rsidRPr="0077252A" w:rsidRDefault="00631333" w:rsidP="0077252A">
            <w:pPr>
              <w:tabs>
                <w:tab w:val="left" w:pos="2980"/>
              </w:tabs>
              <w:ind w:right="-20"/>
              <w:rPr>
                <w:rFonts w:eastAsia="Times New Roman" w:cs="Arial"/>
                <w:spacing w:val="-1"/>
              </w:rPr>
            </w:pPr>
            <w:r>
              <w:rPr>
                <w:rFonts w:eastAsia="Times New Roman" w:cs="Arial"/>
                <w:spacing w:val="-1"/>
              </w:rPr>
              <w:t>None</w:t>
            </w:r>
          </w:p>
        </w:tc>
      </w:tr>
      <w:tr w:rsidR="00814E15" w:rsidRPr="006D627D" w:rsidTr="00421247">
        <w:trPr>
          <w:trHeight w:val="3060"/>
        </w:trPr>
        <w:tc>
          <w:tcPr>
            <w:tcW w:w="2448" w:type="dxa"/>
            <w:tcBorders>
              <w:top w:val="nil"/>
              <w:left w:val="nil"/>
              <w:bottom w:val="nil"/>
              <w:right w:val="nil"/>
            </w:tcBorders>
          </w:tcPr>
          <w:p w:rsidR="00814E15" w:rsidRDefault="00814E15" w:rsidP="00D00C25">
            <w:pPr>
              <w:rPr>
                <w:rFonts w:ascii="Arial" w:hAnsi="Arial" w:cs="Arial"/>
              </w:rPr>
            </w:pPr>
            <w:r w:rsidRPr="006D627D">
              <w:rPr>
                <w:rFonts w:ascii="Arial" w:hAnsi="Arial" w:cs="Arial"/>
              </w:rPr>
              <w:t xml:space="preserve"> General:</w:t>
            </w:r>
          </w:p>
          <w:p w:rsidR="007C2923" w:rsidRDefault="007C2923" w:rsidP="00D00C25">
            <w:pPr>
              <w:rPr>
                <w:rFonts w:ascii="Arial" w:hAnsi="Arial" w:cs="Arial"/>
              </w:rPr>
            </w:pPr>
          </w:p>
          <w:p w:rsidR="007C2923" w:rsidRDefault="007C2923" w:rsidP="00D00C25">
            <w:pPr>
              <w:rPr>
                <w:rFonts w:ascii="Arial" w:hAnsi="Arial" w:cs="Arial"/>
              </w:rPr>
            </w:pPr>
          </w:p>
          <w:p w:rsidR="007C2923" w:rsidRDefault="007C2923" w:rsidP="00D00C25">
            <w:pPr>
              <w:rPr>
                <w:rFonts w:ascii="Arial" w:hAnsi="Arial" w:cs="Arial"/>
              </w:rPr>
            </w:pPr>
          </w:p>
          <w:p w:rsidR="007C2923" w:rsidRDefault="007C2923" w:rsidP="00D00C25">
            <w:pPr>
              <w:rPr>
                <w:rFonts w:ascii="Arial" w:hAnsi="Arial" w:cs="Arial"/>
              </w:rPr>
            </w:pPr>
          </w:p>
          <w:p w:rsidR="007C2923" w:rsidRDefault="007C2923" w:rsidP="00D00C25">
            <w:pPr>
              <w:rPr>
                <w:rFonts w:ascii="Arial" w:hAnsi="Arial" w:cs="Arial"/>
              </w:rPr>
            </w:pPr>
          </w:p>
          <w:p w:rsidR="007C2923" w:rsidRPr="006D627D" w:rsidRDefault="007C2923" w:rsidP="00D00C25">
            <w:pPr>
              <w:rPr>
                <w:rFonts w:ascii="Arial" w:hAnsi="Arial" w:cs="Arial"/>
              </w:rPr>
            </w:pPr>
          </w:p>
        </w:tc>
        <w:tc>
          <w:tcPr>
            <w:tcW w:w="7446" w:type="dxa"/>
            <w:tcBorders>
              <w:top w:val="nil"/>
              <w:left w:val="nil"/>
              <w:bottom w:val="nil"/>
              <w:right w:val="nil"/>
            </w:tcBorders>
          </w:tcPr>
          <w:p w:rsidR="00F62D74" w:rsidRDefault="001E0799" w:rsidP="00DB598E">
            <w:pPr>
              <w:tabs>
                <w:tab w:val="left" w:pos="2980"/>
              </w:tabs>
              <w:ind w:right="-20"/>
              <w:rPr>
                <w:rFonts w:eastAsia="Times New Roman" w:cs="Arial"/>
                <w:w w:val="101"/>
              </w:rPr>
            </w:pPr>
            <w:r>
              <w:rPr>
                <w:rFonts w:eastAsia="Times New Roman" w:cs="Arial"/>
                <w:w w:val="101"/>
              </w:rPr>
              <w:t>Full names to be used in minutes</w:t>
            </w:r>
          </w:p>
          <w:p w:rsidR="001E0799" w:rsidRDefault="001E0799" w:rsidP="00DB598E">
            <w:pPr>
              <w:tabs>
                <w:tab w:val="left" w:pos="2980"/>
              </w:tabs>
              <w:ind w:right="-20"/>
              <w:rPr>
                <w:rFonts w:eastAsia="Times New Roman" w:cs="Arial"/>
                <w:w w:val="101"/>
              </w:rPr>
            </w:pPr>
            <w:r>
              <w:rPr>
                <w:rFonts w:eastAsia="Times New Roman" w:cs="Arial"/>
                <w:w w:val="101"/>
              </w:rPr>
              <w:t xml:space="preserve">Catholic Signs – Steve has quote from </w:t>
            </w:r>
            <w:proofErr w:type="spellStart"/>
            <w:r>
              <w:rPr>
                <w:rFonts w:eastAsia="Times New Roman" w:cs="Arial"/>
                <w:w w:val="101"/>
              </w:rPr>
              <w:t>Darrryl</w:t>
            </w:r>
            <w:proofErr w:type="spellEnd"/>
            <w:r>
              <w:rPr>
                <w:rFonts w:eastAsia="Times New Roman" w:cs="Arial"/>
                <w:w w:val="101"/>
              </w:rPr>
              <w:t xml:space="preserve"> </w:t>
            </w:r>
            <w:proofErr w:type="spellStart"/>
            <w:r>
              <w:rPr>
                <w:rFonts w:eastAsia="Times New Roman" w:cs="Arial"/>
                <w:w w:val="101"/>
              </w:rPr>
              <w:t>approx</w:t>
            </w:r>
            <w:proofErr w:type="spellEnd"/>
            <w:r>
              <w:rPr>
                <w:rFonts w:eastAsia="Times New Roman" w:cs="Arial"/>
                <w:w w:val="101"/>
              </w:rPr>
              <w:t xml:space="preserve"> $1000 per sign – does not include installation.  Vicki raised transit approval of signs because it is a state highway.  Steve to investigate. </w:t>
            </w:r>
            <w:r w:rsidR="00B75BB9">
              <w:rPr>
                <w:rFonts w:eastAsia="Times New Roman" w:cs="Arial"/>
                <w:w w:val="101"/>
              </w:rPr>
              <w:t>Will not be happening before Catholic Review in Term Two, but after.</w:t>
            </w:r>
            <w:r>
              <w:rPr>
                <w:rFonts w:eastAsia="Times New Roman" w:cs="Arial"/>
                <w:w w:val="101"/>
              </w:rPr>
              <w:t xml:space="preserve"> Catholic Character signage – when happens through Peter </w:t>
            </w:r>
            <w:proofErr w:type="spellStart"/>
            <w:r>
              <w:rPr>
                <w:rFonts w:eastAsia="Times New Roman" w:cs="Arial"/>
                <w:w w:val="101"/>
              </w:rPr>
              <w:t>Stannish</w:t>
            </w:r>
            <w:proofErr w:type="spellEnd"/>
            <w:r>
              <w:rPr>
                <w:rFonts w:eastAsia="Times New Roman" w:cs="Arial"/>
                <w:w w:val="101"/>
              </w:rPr>
              <w:t xml:space="preserve">.  </w:t>
            </w:r>
          </w:p>
          <w:p w:rsidR="001E0799" w:rsidRDefault="001E0799" w:rsidP="00DB598E">
            <w:pPr>
              <w:tabs>
                <w:tab w:val="left" w:pos="2980"/>
              </w:tabs>
              <w:ind w:right="-20"/>
              <w:rPr>
                <w:rFonts w:eastAsia="Times New Roman" w:cs="Arial"/>
                <w:w w:val="101"/>
              </w:rPr>
            </w:pPr>
            <w:r>
              <w:rPr>
                <w:rFonts w:eastAsia="Times New Roman" w:cs="Arial"/>
                <w:w w:val="101"/>
              </w:rPr>
              <w:t xml:space="preserve">Julie </w:t>
            </w:r>
            <w:proofErr w:type="spellStart"/>
            <w:r>
              <w:rPr>
                <w:rFonts w:eastAsia="Times New Roman" w:cs="Arial"/>
                <w:w w:val="101"/>
              </w:rPr>
              <w:t>Gilliver</w:t>
            </w:r>
            <w:proofErr w:type="spellEnd"/>
            <w:r>
              <w:rPr>
                <w:rFonts w:eastAsia="Times New Roman" w:cs="Arial"/>
                <w:w w:val="101"/>
              </w:rPr>
              <w:t xml:space="preserve"> has offered to help in the office while Lynmarie is away on leave due to family illness.  BOT approved flowers and card for </w:t>
            </w:r>
            <w:proofErr w:type="spellStart"/>
            <w:r>
              <w:rPr>
                <w:rFonts w:eastAsia="Times New Roman" w:cs="Arial"/>
                <w:w w:val="101"/>
              </w:rPr>
              <w:t>Lynmarie’s</w:t>
            </w:r>
            <w:proofErr w:type="spellEnd"/>
            <w:r>
              <w:rPr>
                <w:rFonts w:eastAsia="Times New Roman" w:cs="Arial"/>
                <w:w w:val="101"/>
              </w:rPr>
              <w:t xml:space="preserve"> bereavement when applicable.  </w:t>
            </w:r>
          </w:p>
          <w:p w:rsidR="001E0799" w:rsidRDefault="001E0799" w:rsidP="00DB598E">
            <w:pPr>
              <w:tabs>
                <w:tab w:val="left" w:pos="2980"/>
              </w:tabs>
              <w:ind w:right="-20"/>
              <w:rPr>
                <w:rFonts w:eastAsia="Times New Roman" w:cs="Arial"/>
                <w:w w:val="101"/>
              </w:rPr>
            </w:pPr>
            <w:r>
              <w:rPr>
                <w:rFonts w:eastAsia="Times New Roman" w:cs="Arial"/>
                <w:w w:val="101"/>
              </w:rPr>
              <w:t xml:space="preserve">Working Bee postponed </w:t>
            </w:r>
            <w:proofErr w:type="spellStart"/>
            <w:r>
              <w:rPr>
                <w:rFonts w:eastAsia="Times New Roman" w:cs="Arial"/>
                <w:w w:val="101"/>
              </w:rPr>
              <w:t>til</w:t>
            </w:r>
            <w:proofErr w:type="spellEnd"/>
            <w:r>
              <w:rPr>
                <w:rFonts w:eastAsia="Times New Roman" w:cs="Arial"/>
                <w:w w:val="101"/>
              </w:rPr>
              <w:t xml:space="preserve"> Saturday 14</w:t>
            </w:r>
            <w:r w:rsidRPr="001E0799">
              <w:rPr>
                <w:rFonts w:eastAsia="Times New Roman" w:cs="Arial"/>
                <w:w w:val="101"/>
                <w:vertAlign w:val="superscript"/>
              </w:rPr>
              <w:t>th</w:t>
            </w:r>
            <w:r>
              <w:rPr>
                <w:rFonts w:eastAsia="Times New Roman" w:cs="Arial"/>
                <w:w w:val="101"/>
              </w:rPr>
              <w:t xml:space="preserve"> April due to inclement weather forecast.  </w:t>
            </w:r>
          </w:p>
          <w:p w:rsidR="00F62D74" w:rsidRPr="00F62D74" w:rsidRDefault="00F62D74" w:rsidP="00DB598E">
            <w:pPr>
              <w:tabs>
                <w:tab w:val="left" w:pos="2980"/>
              </w:tabs>
              <w:ind w:right="-20"/>
              <w:rPr>
                <w:rFonts w:eastAsia="Times New Roman" w:cs="Arial"/>
                <w:w w:val="101"/>
              </w:rPr>
            </w:pPr>
          </w:p>
        </w:tc>
      </w:tr>
      <w:tr w:rsidR="00814E15" w:rsidRPr="006D627D" w:rsidTr="00421247">
        <w:trPr>
          <w:trHeight w:val="205"/>
        </w:trPr>
        <w:tc>
          <w:tcPr>
            <w:tcW w:w="2448" w:type="dxa"/>
            <w:tcBorders>
              <w:top w:val="nil"/>
              <w:left w:val="nil"/>
              <w:bottom w:val="nil"/>
              <w:right w:val="nil"/>
            </w:tcBorders>
          </w:tcPr>
          <w:p w:rsidR="00814E15" w:rsidRPr="006D627D" w:rsidRDefault="00814E15" w:rsidP="00D00C25">
            <w:pPr>
              <w:rPr>
                <w:rFonts w:ascii="Arial" w:hAnsi="Arial" w:cs="Arial"/>
              </w:rPr>
            </w:pPr>
            <w:r w:rsidRPr="006D627D">
              <w:rPr>
                <w:rFonts w:ascii="Arial" w:hAnsi="Arial" w:cs="Arial"/>
              </w:rPr>
              <w:t>Closing Prayer:</w:t>
            </w:r>
          </w:p>
        </w:tc>
        <w:tc>
          <w:tcPr>
            <w:tcW w:w="7446" w:type="dxa"/>
            <w:tcBorders>
              <w:top w:val="nil"/>
              <w:left w:val="nil"/>
              <w:bottom w:val="nil"/>
              <w:right w:val="nil"/>
            </w:tcBorders>
          </w:tcPr>
          <w:p w:rsidR="00814E15" w:rsidRPr="006D627D" w:rsidRDefault="001E0799" w:rsidP="00D00C25">
            <w:pPr>
              <w:rPr>
                <w:rFonts w:ascii="Arial" w:hAnsi="Arial" w:cs="Arial"/>
              </w:rPr>
            </w:pPr>
            <w:r>
              <w:rPr>
                <w:rFonts w:ascii="Arial" w:hAnsi="Arial" w:cs="Arial"/>
              </w:rPr>
              <w:t>Stephen Warren</w:t>
            </w:r>
          </w:p>
        </w:tc>
      </w:tr>
      <w:tr w:rsidR="00814E15" w:rsidRPr="006D627D" w:rsidTr="00421247">
        <w:trPr>
          <w:trHeight w:val="409"/>
        </w:trPr>
        <w:tc>
          <w:tcPr>
            <w:tcW w:w="2448" w:type="dxa"/>
            <w:tcBorders>
              <w:top w:val="nil"/>
              <w:left w:val="nil"/>
              <w:bottom w:val="nil"/>
              <w:right w:val="nil"/>
            </w:tcBorders>
          </w:tcPr>
          <w:p w:rsidR="009C082F" w:rsidRPr="006D627D" w:rsidRDefault="009C082F" w:rsidP="00D00C25">
            <w:pPr>
              <w:rPr>
                <w:rFonts w:ascii="Arial" w:hAnsi="Arial" w:cs="Arial"/>
              </w:rPr>
            </w:pPr>
          </w:p>
          <w:p w:rsidR="00814E15" w:rsidRPr="006D627D" w:rsidRDefault="00814E15" w:rsidP="00D00C25">
            <w:pPr>
              <w:rPr>
                <w:rFonts w:ascii="Arial" w:hAnsi="Arial" w:cs="Arial"/>
              </w:rPr>
            </w:pPr>
            <w:r w:rsidRPr="006D627D">
              <w:rPr>
                <w:rFonts w:ascii="Arial" w:hAnsi="Arial" w:cs="Arial"/>
              </w:rPr>
              <w:t>Meeting Closed:</w:t>
            </w:r>
          </w:p>
        </w:tc>
        <w:tc>
          <w:tcPr>
            <w:tcW w:w="7446" w:type="dxa"/>
            <w:tcBorders>
              <w:top w:val="nil"/>
              <w:left w:val="nil"/>
              <w:bottom w:val="nil"/>
              <w:right w:val="nil"/>
            </w:tcBorders>
          </w:tcPr>
          <w:p w:rsidR="009C082F" w:rsidRPr="006D627D" w:rsidRDefault="009C082F" w:rsidP="00D00C25">
            <w:pPr>
              <w:rPr>
                <w:rFonts w:ascii="Arial" w:hAnsi="Arial" w:cs="Arial"/>
              </w:rPr>
            </w:pPr>
          </w:p>
          <w:p w:rsidR="00814E15" w:rsidRPr="006D627D" w:rsidRDefault="001E0799" w:rsidP="00F62D74">
            <w:pPr>
              <w:rPr>
                <w:rFonts w:ascii="Arial" w:hAnsi="Arial" w:cs="Arial"/>
              </w:rPr>
            </w:pPr>
            <w:r>
              <w:rPr>
                <w:rFonts w:ascii="Arial" w:hAnsi="Arial" w:cs="Arial"/>
              </w:rPr>
              <w:t>8.15pm</w:t>
            </w:r>
          </w:p>
        </w:tc>
      </w:tr>
      <w:tr w:rsidR="00814E15" w:rsidRPr="006D627D" w:rsidTr="00421247">
        <w:trPr>
          <w:trHeight w:val="419"/>
        </w:trPr>
        <w:tc>
          <w:tcPr>
            <w:tcW w:w="2448" w:type="dxa"/>
            <w:tcBorders>
              <w:top w:val="nil"/>
              <w:left w:val="nil"/>
              <w:bottom w:val="nil"/>
              <w:right w:val="nil"/>
            </w:tcBorders>
          </w:tcPr>
          <w:p w:rsidR="00E10395" w:rsidRPr="006D627D" w:rsidRDefault="00E10395" w:rsidP="00D00C25">
            <w:pPr>
              <w:rPr>
                <w:rFonts w:ascii="Arial" w:hAnsi="Arial" w:cs="Arial"/>
              </w:rPr>
            </w:pPr>
          </w:p>
          <w:p w:rsidR="00814E15" w:rsidRDefault="00814E15" w:rsidP="00D00C25">
            <w:pPr>
              <w:rPr>
                <w:rFonts w:ascii="Arial" w:hAnsi="Arial" w:cs="Arial"/>
              </w:rPr>
            </w:pPr>
            <w:r w:rsidRPr="006D627D">
              <w:rPr>
                <w:rFonts w:ascii="Arial" w:hAnsi="Arial" w:cs="Arial"/>
              </w:rPr>
              <w:t>Next Meeting:</w:t>
            </w:r>
          </w:p>
          <w:p w:rsidR="00421247" w:rsidRDefault="00421247" w:rsidP="00D00C25">
            <w:pPr>
              <w:rPr>
                <w:rFonts w:ascii="Arial" w:hAnsi="Arial" w:cs="Arial"/>
              </w:rPr>
            </w:pPr>
          </w:p>
          <w:p w:rsidR="00421247" w:rsidRPr="006D627D" w:rsidRDefault="00421247" w:rsidP="00D00C25">
            <w:pPr>
              <w:rPr>
                <w:rFonts w:ascii="Arial" w:hAnsi="Arial" w:cs="Arial"/>
              </w:rPr>
            </w:pPr>
          </w:p>
        </w:tc>
        <w:tc>
          <w:tcPr>
            <w:tcW w:w="7446" w:type="dxa"/>
            <w:tcBorders>
              <w:top w:val="nil"/>
              <w:left w:val="nil"/>
              <w:bottom w:val="nil"/>
              <w:right w:val="nil"/>
            </w:tcBorders>
          </w:tcPr>
          <w:p w:rsidR="009C082F" w:rsidRPr="006D627D" w:rsidRDefault="009C082F" w:rsidP="00D00C25">
            <w:pPr>
              <w:tabs>
                <w:tab w:val="left" w:pos="1395"/>
              </w:tabs>
              <w:rPr>
                <w:rFonts w:ascii="Arial" w:hAnsi="Arial" w:cs="Arial"/>
              </w:rPr>
            </w:pPr>
          </w:p>
          <w:p w:rsidR="00814E15" w:rsidRPr="006D627D" w:rsidRDefault="001E0799" w:rsidP="0077252A">
            <w:pPr>
              <w:tabs>
                <w:tab w:val="left" w:pos="1395"/>
              </w:tabs>
              <w:rPr>
                <w:rFonts w:ascii="Arial" w:hAnsi="Arial" w:cs="Arial"/>
              </w:rPr>
            </w:pPr>
            <w:r>
              <w:rPr>
                <w:rFonts w:ascii="Arial" w:hAnsi="Arial" w:cs="Arial"/>
              </w:rPr>
              <w:t>Wednesday 2</w:t>
            </w:r>
            <w:r w:rsidRPr="001E0799">
              <w:rPr>
                <w:rFonts w:ascii="Arial" w:hAnsi="Arial" w:cs="Arial"/>
                <w:vertAlign w:val="superscript"/>
              </w:rPr>
              <w:t>nd</w:t>
            </w:r>
            <w:r>
              <w:rPr>
                <w:rFonts w:ascii="Arial" w:hAnsi="Arial" w:cs="Arial"/>
              </w:rPr>
              <w:t xml:space="preserve"> May</w:t>
            </w:r>
            <w:r w:rsidR="00F62D74">
              <w:rPr>
                <w:rFonts w:ascii="Arial" w:hAnsi="Arial" w:cs="Arial"/>
              </w:rPr>
              <w:t xml:space="preserve"> 2018</w:t>
            </w:r>
            <w:r w:rsidR="00917E3E">
              <w:rPr>
                <w:rFonts w:ascii="Arial" w:hAnsi="Arial" w:cs="Arial"/>
              </w:rPr>
              <w:t xml:space="preserve"> </w:t>
            </w:r>
          </w:p>
        </w:tc>
      </w:tr>
    </w:tbl>
    <w:p w:rsidR="00814E15" w:rsidRDefault="00814E15" w:rsidP="00D00C25">
      <w:pPr>
        <w:ind w:firstLine="720"/>
        <w:rPr>
          <w:rFonts w:ascii="Arial" w:hAnsi="Arial" w:cs="Arial"/>
        </w:rPr>
      </w:pPr>
      <w:r w:rsidRPr="006D627D">
        <w:rPr>
          <w:rFonts w:ascii="Arial" w:hAnsi="Arial" w:cs="Arial"/>
        </w:rPr>
        <w:t>Sign: …………………………………………………………………………….</w:t>
      </w:r>
    </w:p>
    <w:p w:rsidR="000F19D6" w:rsidRPr="006D627D" w:rsidRDefault="000F19D6" w:rsidP="00D00C25">
      <w:pPr>
        <w:ind w:firstLine="720"/>
        <w:rPr>
          <w:rFonts w:ascii="Arial" w:hAnsi="Arial" w:cs="Arial"/>
        </w:rPr>
      </w:pPr>
    </w:p>
    <w:p w:rsidR="00814E15" w:rsidRPr="006D627D" w:rsidRDefault="00814E15" w:rsidP="00D00C25">
      <w:pPr>
        <w:ind w:firstLine="720"/>
        <w:rPr>
          <w:rFonts w:ascii="Arial" w:hAnsi="Arial" w:cs="Arial"/>
        </w:rPr>
      </w:pPr>
      <w:r w:rsidRPr="006D627D">
        <w:rPr>
          <w:rFonts w:ascii="Arial" w:hAnsi="Arial" w:cs="Arial"/>
        </w:rPr>
        <w:t>Date: …………………………………………………………………………….</w:t>
      </w:r>
    </w:p>
    <w:sectPr w:rsidR="00814E15" w:rsidRPr="006D627D" w:rsidSect="00E97E0F">
      <w:headerReference w:type="default" r:id="rId11"/>
      <w:footerReference w:type="default" r:id="rId12"/>
      <w:pgSz w:w="11920" w:h="16840"/>
      <w:pgMar w:top="1418" w:right="1378" w:bottom="1560" w:left="1338" w:header="680" w:footer="4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9C" w:rsidRDefault="0006799C">
      <w:pPr>
        <w:spacing w:after="0" w:line="240" w:lineRule="auto"/>
      </w:pPr>
      <w:r>
        <w:separator/>
      </w:r>
    </w:p>
  </w:endnote>
  <w:endnote w:type="continuationSeparator" w:id="0">
    <w:p w:rsidR="0006799C" w:rsidRDefault="0006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60867"/>
      <w:docPartObj>
        <w:docPartGallery w:val="Page Numbers (Bottom of Page)"/>
        <w:docPartUnique/>
      </w:docPartObj>
    </w:sdtPr>
    <w:sdtEndPr>
      <w:rPr>
        <w:noProof/>
      </w:rPr>
    </w:sdtEndPr>
    <w:sdtContent>
      <w:p w:rsidR="00CB60D1" w:rsidRDefault="00CB60D1">
        <w:pPr>
          <w:pStyle w:val="Footer"/>
        </w:pPr>
        <w:r>
          <w:fldChar w:fldCharType="begin"/>
        </w:r>
        <w:r>
          <w:instrText xml:space="preserve"> PAGE   \* MERGEFORMAT </w:instrText>
        </w:r>
        <w:r>
          <w:fldChar w:fldCharType="separate"/>
        </w:r>
        <w:r w:rsidR="002E00ED">
          <w:rPr>
            <w:noProof/>
          </w:rPr>
          <w:t>1</w:t>
        </w:r>
        <w:r>
          <w:rPr>
            <w:noProof/>
          </w:rPr>
          <w:fldChar w:fldCharType="end"/>
        </w:r>
      </w:p>
    </w:sdtContent>
  </w:sdt>
  <w:p w:rsidR="004846BD" w:rsidRDefault="004846B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9C" w:rsidRDefault="0006799C">
      <w:pPr>
        <w:spacing w:after="0" w:line="240" w:lineRule="auto"/>
      </w:pPr>
      <w:r>
        <w:separator/>
      </w:r>
    </w:p>
  </w:footnote>
  <w:footnote w:type="continuationSeparator" w:id="0">
    <w:p w:rsidR="0006799C" w:rsidRDefault="00067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BD" w:rsidRDefault="00D32760">
    <w:pPr>
      <w:spacing w:after="0" w:line="200" w:lineRule="exact"/>
      <w:rPr>
        <w:sz w:val="20"/>
        <w:szCs w:val="20"/>
      </w:rPr>
    </w:pPr>
    <w:r>
      <w:rPr>
        <w:noProof/>
        <w:lang w:val="en-NZ" w:eastAsia="en-NZ"/>
      </w:rPr>
      <mc:AlternateContent>
        <mc:Choice Requires="wps">
          <w:drawing>
            <wp:anchor distT="0" distB="0" distL="114300" distR="114300" simplePos="0" relativeHeight="251657728" behindDoc="1" locked="0" layoutInCell="1" allowOverlap="1">
              <wp:simplePos x="0" y="0"/>
              <wp:positionH relativeFrom="page">
                <wp:posOffset>3029585</wp:posOffset>
              </wp:positionH>
              <wp:positionV relativeFrom="page">
                <wp:posOffset>1286510</wp:posOffset>
              </wp:positionV>
              <wp:extent cx="2423795" cy="254000"/>
              <wp:effectExtent l="635" t="635"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E15" w:rsidRDefault="00814E15">
                          <w:pPr>
                            <w:spacing w:after="0" w:line="388" w:lineRule="exact"/>
                            <w:ind w:left="20" w:right="-74"/>
                            <w:rPr>
                              <w:rFonts w:ascii="Times New Roman" w:eastAsia="Times New Roman" w:hAnsi="Times New Roman" w:cs="Times New Roman"/>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238.55pt;margin-top:101.3pt;width:190.8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ZBrwIAAKk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" filled="f" stroked="f">
              <v:textbox inset="0,0,0,0">
                <w:txbxContent>
                  <w:p w:rsidR="00814E15" w:rsidRDefault="00814E15">
                    <w:pPr>
                      <w:spacing w:after="0" w:line="388" w:lineRule="exact"/>
                      <w:ind w:left="20" w:right="-74"/>
                      <w:rPr>
                        <w:rFonts w:ascii="Times New Roman" w:eastAsia="Times New Roman" w:hAnsi="Times New Roman" w:cs="Times New Roman"/>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39D"/>
    <w:multiLevelType w:val="hybridMultilevel"/>
    <w:tmpl w:val="16C60A9E"/>
    <w:lvl w:ilvl="0" w:tplc="5148CCB6">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nsid w:val="376A2656"/>
    <w:multiLevelType w:val="hybridMultilevel"/>
    <w:tmpl w:val="06C88BB8"/>
    <w:lvl w:ilvl="0" w:tplc="B530900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BD"/>
    <w:rsid w:val="0002385C"/>
    <w:rsid w:val="0004497A"/>
    <w:rsid w:val="0004517D"/>
    <w:rsid w:val="00063203"/>
    <w:rsid w:val="00066EAD"/>
    <w:rsid w:val="0006799C"/>
    <w:rsid w:val="000C75F9"/>
    <w:rsid w:val="000D0F9D"/>
    <w:rsid w:val="000F19D6"/>
    <w:rsid w:val="001307FD"/>
    <w:rsid w:val="0018349C"/>
    <w:rsid w:val="001E0799"/>
    <w:rsid w:val="001F253A"/>
    <w:rsid w:val="002E00ED"/>
    <w:rsid w:val="002F4727"/>
    <w:rsid w:val="00315749"/>
    <w:rsid w:val="00337161"/>
    <w:rsid w:val="00342904"/>
    <w:rsid w:val="00385C45"/>
    <w:rsid w:val="003A3D1C"/>
    <w:rsid w:val="003D7F9F"/>
    <w:rsid w:val="00421024"/>
    <w:rsid w:val="00421247"/>
    <w:rsid w:val="00430921"/>
    <w:rsid w:val="00451B89"/>
    <w:rsid w:val="004811DC"/>
    <w:rsid w:val="004846BD"/>
    <w:rsid w:val="004A230B"/>
    <w:rsid w:val="004A47BD"/>
    <w:rsid w:val="004A4F6C"/>
    <w:rsid w:val="004B620F"/>
    <w:rsid w:val="005243CA"/>
    <w:rsid w:val="0053415E"/>
    <w:rsid w:val="0058311F"/>
    <w:rsid w:val="005908BB"/>
    <w:rsid w:val="005A277F"/>
    <w:rsid w:val="005A4973"/>
    <w:rsid w:val="005C025A"/>
    <w:rsid w:val="005C630B"/>
    <w:rsid w:val="005D46CF"/>
    <w:rsid w:val="005F40AB"/>
    <w:rsid w:val="005F7D82"/>
    <w:rsid w:val="006001BA"/>
    <w:rsid w:val="00624F5B"/>
    <w:rsid w:val="00631333"/>
    <w:rsid w:val="00635890"/>
    <w:rsid w:val="00660568"/>
    <w:rsid w:val="00697741"/>
    <w:rsid w:val="00697B31"/>
    <w:rsid w:val="006D627D"/>
    <w:rsid w:val="0072605C"/>
    <w:rsid w:val="00740261"/>
    <w:rsid w:val="0077252A"/>
    <w:rsid w:val="007C2923"/>
    <w:rsid w:val="007E44DE"/>
    <w:rsid w:val="007E5F9E"/>
    <w:rsid w:val="00814E15"/>
    <w:rsid w:val="00834EC1"/>
    <w:rsid w:val="00881296"/>
    <w:rsid w:val="008A3FE2"/>
    <w:rsid w:val="008B397C"/>
    <w:rsid w:val="00903E53"/>
    <w:rsid w:val="009173FD"/>
    <w:rsid w:val="00917E3E"/>
    <w:rsid w:val="00942765"/>
    <w:rsid w:val="00944BEB"/>
    <w:rsid w:val="009675CD"/>
    <w:rsid w:val="0098125F"/>
    <w:rsid w:val="009822C5"/>
    <w:rsid w:val="009A7A27"/>
    <w:rsid w:val="009C082F"/>
    <w:rsid w:val="009C7854"/>
    <w:rsid w:val="009E5DD2"/>
    <w:rsid w:val="00A012C0"/>
    <w:rsid w:val="00A264B3"/>
    <w:rsid w:val="00A27425"/>
    <w:rsid w:val="00A80C48"/>
    <w:rsid w:val="00A95D7E"/>
    <w:rsid w:val="00AD1BCC"/>
    <w:rsid w:val="00AE6153"/>
    <w:rsid w:val="00AF2A1D"/>
    <w:rsid w:val="00B1788F"/>
    <w:rsid w:val="00B2052C"/>
    <w:rsid w:val="00B71755"/>
    <w:rsid w:val="00B75BB9"/>
    <w:rsid w:val="00B833AC"/>
    <w:rsid w:val="00B834AA"/>
    <w:rsid w:val="00BA4E58"/>
    <w:rsid w:val="00BA4F2D"/>
    <w:rsid w:val="00BC6A53"/>
    <w:rsid w:val="00BD740B"/>
    <w:rsid w:val="00BE12C0"/>
    <w:rsid w:val="00BF5164"/>
    <w:rsid w:val="00C70EE8"/>
    <w:rsid w:val="00C9621D"/>
    <w:rsid w:val="00CB60D1"/>
    <w:rsid w:val="00CF1548"/>
    <w:rsid w:val="00D00C25"/>
    <w:rsid w:val="00D32760"/>
    <w:rsid w:val="00D41377"/>
    <w:rsid w:val="00D62C32"/>
    <w:rsid w:val="00DA47F3"/>
    <w:rsid w:val="00DA6820"/>
    <w:rsid w:val="00DB598E"/>
    <w:rsid w:val="00DD0B25"/>
    <w:rsid w:val="00DF3489"/>
    <w:rsid w:val="00E10395"/>
    <w:rsid w:val="00E20E87"/>
    <w:rsid w:val="00E234F0"/>
    <w:rsid w:val="00E46AB7"/>
    <w:rsid w:val="00E6567D"/>
    <w:rsid w:val="00E672CE"/>
    <w:rsid w:val="00E71C2E"/>
    <w:rsid w:val="00E813B3"/>
    <w:rsid w:val="00E97E0F"/>
    <w:rsid w:val="00EA7E6B"/>
    <w:rsid w:val="00EA7F98"/>
    <w:rsid w:val="00EC1E2E"/>
    <w:rsid w:val="00ED13F9"/>
    <w:rsid w:val="00EF6F9E"/>
    <w:rsid w:val="00F06BF9"/>
    <w:rsid w:val="00F1200C"/>
    <w:rsid w:val="00F249BD"/>
    <w:rsid w:val="00F2751F"/>
    <w:rsid w:val="00F5774F"/>
    <w:rsid w:val="00F57E57"/>
    <w:rsid w:val="00F62D74"/>
    <w:rsid w:val="00FA4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7C"/>
    <w:pPr>
      <w:ind w:left="720"/>
      <w:contextualSpacing/>
    </w:pPr>
  </w:style>
  <w:style w:type="table" w:styleId="TableGrid">
    <w:name w:val="Table Grid"/>
    <w:basedOn w:val="TableNormal"/>
    <w:uiPriority w:val="59"/>
    <w:rsid w:val="00814E15"/>
    <w:pPr>
      <w:widowControl/>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15"/>
    <w:rPr>
      <w:rFonts w:ascii="Tahoma" w:hAnsi="Tahoma" w:cs="Tahoma"/>
      <w:sz w:val="16"/>
      <w:szCs w:val="16"/>
    </w:rPr>
  </w:style>
  <w:style w:type="paragraph" w:styleId="Header">
    <w:name w:val="header"/>
    <w:basedOn w:val="Normal"/>
    <w:link w:val="HeaderChar"/>
    <w:uiPriority w:val="99"/>
    <w:unhideWhenUsed/>
    <w:rsid w:val="0081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15"/>
  </w:style>
  <w:style w:type="paragraph" w:styleId="Footer">
    <w:name w:val="footer"/>
    <w:basedOn w:val="Normal"/>
    <w:link w:val="FooterChar"/>
    <w:uiPriority w:val="99"/>
    <w:unhideWhenUsed/>
    <w:rsid w:val="0081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7C"/>
    <w:pPr>
      <w:ind w:left="720"/>
      <w:contextualSpacing/>
    </w:pPr>
  </w:style>
  <w:style w:type="table" w:styleId="TableGrid">
    <w:name w:val="Table Grid"/>
    <w:basedOn w:val="TableNormal"/>
    <w:uiPriority w:val="59"/>
    <w:rsid w:val="00814E15"/>
    <w:pPr>
      <w:widowControl/>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15"/>
    <w:rPr>
      <w:rFonts w:ascii="Tahoma" w:hAnsi="Tahoma" w:cs="Tahoma"/>
      <w:sz w:val="16"/>
      <w:szCs w:val="16"/>
    </w:rPr>
  </w:style>
  <w:style w:type="paragraph" w:styleId="Header">
    <w:name w:val="header"/>
    <w:basedOn w:val="Normal"/>
    <w:link w:val="HeaderChar"/>
    <w:uiPriority w:val="99"/>
    <w:unhideWhenUsed/>
    <w:rsid w:val="0081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E15"/>
  </w:style>
  <w:style w:type="paragraph" w:styleId="Footer">
    <w:name w:val="footer"/>
    <w:basedOn w:val="Normal"/>
    <w:link w:val="FooterChar"/>
    <w:uiPriority w:val="99"/>
    <w:unhideWhenUsed/>
    <w:rsid w:val="0081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7583">
      <w:bodyDiv w:val="1"/>
      <w:marLeft w:val="0"/>
      <w:marRight w:val="0"/>
      <w:marTop w:val="0"/>
      <w:marBottom w:val="0"/>
      <w:divBdr>
        <w:top w:val="none" w:sz="0" w:space="0" w:color="auto"/>
        <w:left w:val="none" w:sz="0" w:space="0" w:color="auto"/>
        <w:bottom w:val="none" w:sz="0" w:space="0" w:color="auto"/>
        <w:right w:val="none" w:sz="0" w:space="0" w:color="auto"/>
      </w:divBdr>
    </w:div>
    <w:div w:id="184385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63CC-FA5D-4095-9C57-D11291A0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June Agenda.docx</vt:lpstr>
    </vt:vector>
  </TitlesOfParts>
  <Company>Hewlett-Packard Company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June Agenda.docx</dc:title>
  <dc:creator>Admin</dc:creator>
  <cp:lastModifiedBy>Lynmarie Gray</cp:lastModifiedBy>
  <cp:revision>2</cp:revision>
  <cp:lastPrinted>2018-03-15T22:49:00Z</cp:lastPrinted>
  <dcterms:created xsi:type="dcterms:W3CDTF">2018-03-28T21:04:00Z</dcterms:created>
  <dcterms:modified xsi:type="dcterms:W3CDTF">2018-03-28T21:04:00Z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LastSaved">
    <vt:filetime>2016-06-15T00:00:00Z</vt:filetime>
  </property>
</Properties>
</file>